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CF3" w:rsidRDefault="00DF230A" w:rsidP="00207CF3">
      <w:pPr>
        <w:pStyle w:val="Encabezado"/>
        <w:numPr>
          <w:ilvl w:val="0"/>
          <w:numId w:val="3"/>
        </w:numPr>
        <w:rPr>
          <w:rFonts w:ascii="Arial" w:hAnsi="Arial" w:cs="Arial"/>
          <w:b/>
        </w:rPr>
      </w:pPr>
      <w:r>
        <w:rPr>
          <w:rFonts w:ascii="Arial" w:hAnsi="Arial" w:cs="Arial"/>
          <w:b/>
        </w:rPr>
        <w:t xml:space="preserve"> </w:t>
      </w:r>
      <w:r w:rsidR="00207CF3" w:rsidRPr="0029224F">
        <w:rPr>
          <w:rFonts w:ascii="Arial" w:hAnsi="Arial" w:cs="Arial"/>
          <w:b/>
        </w:rPr>
        <w:t>ÓRGANO DE CONTROL Y EVALUACIÓN GUBERNAMENTAL</w:t>
      </w:r>
    </w:p>
    <w:p w:rsidR="00D64324" w:rsidRPr="0029224F" w:rsidRDefault="00D64324" w:rsidP="00845E35">
      <w:pPr>
        <w:pStyle w:val="Encabezado"/>
        <w:ind w:left="360"/>
        <w:rPr>
          <w:rFonts w:ascii="Arial" w:hAnsi="Arial" w:cs="Arial"/>
          <w:b/>
        </w:rPr>
      </w:pPr>
    </w:p>
    <w:tbl>
      <w:tblPr>
        <w:tblW w:w="11330" w:type="dxa"/>
        <w:jc w:val="center"/>
        <w:tblLayout w:type="fixed"/>
        <w:tblCellMar>
          <w:left w:w="0" w:type="dxa"/>
          <w:right w:w="0" w:type="dxa"/>
        </w:tblCellMar>
        <w:tblLook w:val="0600" w:firstRow="0" w:lastRow="0" w:firstColumn="0" w:lastColumn="0" w:noHBand="1" w:noVBand="1"/>
      </w:tblPr>
      <w:tblGrid>
        <w:gridCol w:w="699"/>
        <w:gridCol w:w="2268"/>
        <w:gridCol w:w="1134"/>
        <w:gridCol w:w="567"/>
        <w:gridCol w:w="567"/>
        <w:gridCol w:w="567"/>
        <w:gridCol w:w="567"/>
        <w:gridCol w:w="567"/>
        <w:gridCol w:w="567"/>
        <w:gridCol w:w="567"/>
        <w:gridCol w:w="567"/>
        <w:gridCol w:w="567"/>
        <w:gridCol w:w="567"/>
        <w:gridCol w:w="567"/>
        <w:gridCol w:w="992"/>
      </w:tblGrid>
      <w:tr w:rsidR="00207CF3" w:rsidRPr="0029224F" w:rsidTr="00162204">
        <w:trPr>
          <w:trHeight w:val="152"/>
          <w:jc w:val="center"/>
        </w:trPr>
        <w:tc>
          <w:tcPr>
            <w:tcW w:w="11330" w:type="dxa"/>
            <w:gridSpan w:val="15"/>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b/>
              </w:rPr>
              <w:t>Objetivo:</w:t>
            </w:r>
            <w:r w:rsidRPr="0029224F">
              <w:rPr>
                <w:rFonts w:ascii="Arial" w:hAnsi="Arial" w:cs="Arial"/>
              </w:rPr>
              <w:t xml:space="preserve"> Coordinar y vigilar la operación del sistema administrativo de control y evaluación gubernamental, así como los programas de modernización administrativa con el fin de mejorar la eficiencia, honradez y transparencia en el uso de los recursos de la administración pública, apegados a la normatividad.</w:t>
            </w:r>
          </w:p>
        </w:tc>
      </w:tr>
      <w:tr w:rsidR="00207CF3" w:rsidRPr="0029224F" w:rsidTr="00162204">
        <w:trPr>
          <w:trHeight w:val="220"/>
          <w:jc w:val="center"/>
        </w:trPr>
        <w:tc>
          <w:tcPr>
            <w:tcW w:w="2967"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hideMark/>
          </w:tcPr>
          <w:p w:rsidR="00207CF3" w:rsidRPr="0029224F" w:rsidRDefault="00162204" w:rsidP="00162204">
            <w:pPr>
              <w:spacing w:line="240" w:lineRule="auto"/>
              <w:jc w:val="center"/>
              <w:rPr>
                <w:rFonts w:ascii="Arial" w:hAnsi="Arial" w:cs="Arial"/>
                <w:b/>
              </w:rPr>
            </w:pPr>
            <w:r>
              <w:rPr>
                <w:rFonts w:ascii="Arial" w:hAnsi="Arial" w:cs="Arial"/>
                <w:b/>
                <w:lang w:val="pt-BR"/>
              </w:rPr>
              <w:t>AGOSTO</w:t>
            </w:r>
            <w:r w:rsidR="00207CF3" w:rsidRPr="0029224F">
              <w:rPr>
                <w:rFonts w:ascii="Arial" w:hAnsi="Arial" w:cs="Arial"/>
                <w:b/>
                <w:lang w:val="pt-BR"/>
              </w:rPr>
              <w:t xml:space="preserve"> DE 2024</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3ER. TRIMESTRE</w:t>
            </w:r>
          </w:p>
        </w:tc>
      </w:tr>
      <w:tr w:rsidR="00207CF3" w:rsidRPr="0029224F" w:rsidTr="00162204">
        <w:trPr>
          <w:trHeight w:val="99"/>
          <w:jc w:val="center"/>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1</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ind w:left="138"/>
              <w:rPr>
                <w:rFonts w:ascii="Arial" w:hAnsi="Arial" w:cs="Arial"/>
              </w:rPr>
            </w:pPr>
            <w:r w:rsidRPr="0029224F">
              <w:rPr>
                <w:rFonts w:ascii="Arial" w:hAnsi="Arial" w:cs="Arial"/>
              </w:rPr>
              <w:t>Mejora del desarrollo administrativo integral y del sistema de Control y Evaluación de la administración directa y entidades paramunicipales.</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30B05" w:rsidRPr="00230B05" w:rsidRDefault="00230B05" w:rsidP="00230B05">
            <w:pPr>
              <w:numPr>
                <w:ilvl w:val="0"/>
                <w:numId w:val="6"/>
              </w:numPr>
              <w:spacing w:after="0" w:line="240" w:lineRule="auto"/>
              <w:contextualSpacing/>
              <w:jc w:val="both"/>
              <w:rPr>
                <w:rFonts w:ascii="Arial" w:hAnsi="Arial" w:cs="Arial"/>
              </w:rPr>
            </w:pPr>
            <w:r w:rsidRPr="00230B05">
              <w:rPr>
                <w:rFonts w:ascii="Arial" w:hAnsi="Arial" w:cs="Arial"/>
              </w:rPr>
              <w:t>Asistencia a las Ceremonias Cívicas realizadas en la Plaza tres Presidentes.</w:t>
            </w:r>
          </w:p>
          <w:p w:rsidR="00230B05" w:rsidRPr="00230B05" w:rsidRDefault="00230B05" w:rsidP="00230B05">
            <w:pPr>
              <w:numPr>
                <w:ilvl w:val="0"/>
                <w:numId w:val="6"/>
              </w:numPr>
              <w:spacing w:after="0" w:line="240" w:lineRule="auto"/>
              <w:contextualSpacing/>
              <w:jc w:val="both"/>
              <w:rPr>
                <w:rFonts w:ascii="Arial" w:hAnsi="Arial" w:cs="Arial"/>
              </w:rPr>
            </w:pPr>
            <w:r w:rsidRPr="00230B05">
              <w:rPr>
                <w:rFonts w:ascii="Arial" w:hAnsi="Arial" w:cs="Arial"/>
              </w:rPr>
              <w:t xml:space="preserve">Se elaboran y se envían los informes mensuales correspondientes. </w:t>
            </w:r>
          </w:p>
          <w:p w:rsidR="00230B05" w:rsidRPr="00230B05" w:rsidRDefault="00230B05" w:rsidP="00230B05">
            <w:pPr>
              <w:numPr>
                <w:ilvl w:val="0"/>
                <w:numId w:val="6"/>
              </w:numPr>
              <w:spacing w:after="0" w:line="240" w:lineRule="auto"/>
              <w:contextualSpacing/>
              <w:jc w:val="both"/>
              <w:rPr>
                <w:rFonts w:ascii="Arial" w:hAnsi="Arial" w:cs="Arial"/>
              </w:rPr>
            </w:pPr>
            <w:r w:rsidRPr="00230B05">
              <w:rPr>
                <w:rFonts w:ascii="Arial" w:hAnsi="Arial" w:cs="Arial"/>
              </w:rPr>
              <w:t>Durante el mes se realizaron cuatro reuniones semanales con los directores y coordinadores de cada área del Órgano de Control y Evaluación Gubernamental, para retroalimentación de los proyectos de trabajo a ejecutar durante la semana.</w:t>
            </w:r>
          </w:p>
          <w:p w:rsidR="00230B05" w:rsidRPr="00230B05" w:rsidRDefault="00230B05" w:rsidP="00230B05">
            <w:pPr>
              <w:numPr>
                <w:ilvl w:val="0"/>
                <w:numId w:val="6"/>
              </w:numPr>
              <w:spacing w:after="0" w:line="240" w:lineRule="auto"/>
              <w:contextualSpacing/>
              <w:jc w:val="both"/>
              <w:rPr>
                <w:rFonts w:ascii="Arial" w:hAnsi="Arial" w:cs="Arial"/>
              </w:rPr>
            </w:pPr>
            <w:r w:rsidRPr="00230B05">
              <w:rPr>
                <w:rFonts w:ascii="Arial" w:hAnsi="Arial" w:cs="Arial"/>
              </w:rPr>
              <w:t>Seguimiento a los trabajos del Proceso de Entrega-Recepción de los Bienes y Estados Financieros de la Administración Pública Municipal 2021-2024, se realizan auditorias periódicas por parte del personal de esta Contraloría Municipal, verificando que todas las dependencias tengan asignadas las  plantillas de acuerdo a la tabla de aplicabilidad, se supervisa el contenido de las mismas, brindando asesoría y acompañamiento a las dependencias durante el proceso, respecto al uso de las plataformas digitales SIR y SEVI.</w:t>
            </w:r>
          </w:p>
          <w:p w:rsidR="00230B05" w:rsidRPr="00230B05" w:rsidRDefault="00230B05" w:rsidP="00230B05">
            <w:pPr>
              <w:numPr>
                <w:ilvl w:val="0"/>
                <w:numId w:val="6"/>
              </w:numPr>
              <w:spacing w:after="0" w:line="240" w:lineRule="auto"/>
              <w:contextualSpacing/>
              <w:jc w:val="both"/>
              <w:rPr>
                <w:rFonts w:ascii="Arial" w:hAnsi="Arial" w:cs="Arial"/>
              </w:rPr>
            </w:pPr>
            <w:r w:rsidRPr="00230B05">
              <w:rPr>
                <w:rFonts w:ascii="Arial" w:hAnsi="Arial" w:cs="Arial"/>
              </w:rPr>
              <w:t>Se mantiene constante comunicación con los asesores externos sobre el Proceso de Entrega – Recepción.</w:t>
            </w:r>
          </w:p>
          <w:p w:rsidR="00230B05" w:rsidRPr="00230B05" w:rsidRDefault="00230B05" w:rsidP="00230B05">
            <w:pPr>
              <w:numPr>
                <w:ilvl w:val="0"/>
                <w:numId w:val="6"/>
              </w:numPr>
              <w:spacing w:after="0" w:line="240" w:lineRule="auto"/>
              <w:contextualSpacing/>
              <w:jc w:val="both"/>
              <w:rPr>
                <w:rFonts w:ascii="Arial" w:hAnsi="Arial" w:cs="Arial"/>
              </w:rPr>
            </w:pPr>
            <w:r w:rsidRPr="00230B05">
              <w:rPr>
                <w:rFonts w:ascii="Arial" w:hAnsi="Arial" w:cs="Arial"/>
              </w:rPr>
              <w:t>A invitación de la Secretaria de la Contraloría General del Estado, a través de la Dirección General de Contraloría Social Se participó en el Proyecto de Obra para participar en el VII Premio de Contraloría Social en la categoría “Acciones de los Comités”, con la Obra “Centro de Salud Municipal”.</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Se trabajó en subsanar las observaciones emitidas por ISAF, con el tema del Servicio Médico Obligatorio para el personal adscrito.</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Seguimiento al Informe Individual emitido por ISAF de la Auditoría Integral número 2023AM0109010263.</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 xml:space="preserve">Se </w:t>
            </w:r>
            <w:r w:rsidR="00D9079D" w:rsidRPr="00230B05">
              <w:rPr>
                <w:rFonts w:ascii="Arial" w:hAnsi="Arial" w:cs="Arial"/>
              </w:rPr>
              <w:t>continuó</w:t>
            </w:r>
            <w:r w:rsidRPr="00230B05">
              <w:rPr>
                <w:rFonts w:ascii="Arial" w:hAnsi="Arial" w:cs="Arial"/>
              </w:rPr>
              <w:t xml:space="preserve"> con los trabajos de Gabinete por parte del Instituto Superior de Auditoría y Fiscalización, de la evaluación de los servicios públicos municipales durante el periodo 2021-2024, asesorando y revisando la información de las dependencias involucradas.</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Supervisión a la información generada por ISAF en la Plataforma de Seguimiento.</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Acompañamiento al Director de Informática, atendiendo a las diferentes Dependencias para solventar dudas en lo que corresponde la información técnica de las plataformas de Entrega – Recepción digital SIR y SEVI.</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 xml:space="preserve">Mediante circular No. 09 enviada por la Dirección de Recurso Humanos, para participar en los cursos realizados para el personal del Ayuntamiento de Guaymas con la finalidad de proporcionar al trabajador las habilidades y actitudes para mejorar el desempeño laboral participando tres personas en los temas “Resolución de conflictos”. </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Reunión con la Directora de Atención Ciudadana, para retroalimentación del status que guardan los folios de petición ciudadana.</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También como parte integrante del Comité de Transparencia Municipal, se participó en la Sesión Ordinaria 24.</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lastRenderedPageBreak/>
              <w:t>Se realizó reunión con el Secretario del H. Ayuntamiento de Guaymas, Sesión Ordinaria número 12 con el tema de la Comisión Mixta.</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Se asistió a reunió en Sala de Cabildo con el tema referente a la Comisión Mixta.</w:t>
            </w:r>
          </w:p>
          <w:p w:rsidR="00230B05" w:rsidRPr="00230B05"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Reunión con el tema resultados del Plan de Desarrollo Municipal del H. Ayuntamiento de Guaymas 2021-2024, en sala de Infraestructura Urbana.</w:t>
            </w:r>
          </w:p>
          <w:p w:rsidR="00D9079D" w:rsidRDefault="00230B05" w:rsidP="00230B05">
            <w:pPr>
              <w:numPr>
                <w:ilvl w:val="0"/>
                <w:numId w:val="7"/>
              </w:numPr>
              <w:spacing w:after="0" w:line="240" w:lineRule="auto"/>
              <w:contextualSpacing/>
              <w:jc w:val="both"/>
              <w:rPr>
                <w:rFonts w:ascii="Arial" w:hAnsi="Arial" w:cs="Arial"/>
              </w:rPr>
            </w:pPr>
            <w:r w:rsidRPr="00230B05">
              <w:rPr>
                <w:rFonts w:ascii="Arial" w:hAnsi="Arial" w:cs="Arial"/>
              </w:rPr>
              <w:t>Se presentó el avance y contenido de cada plantilla de las Dependencias en el tema de proceso de Entrega – Recepción 2021-2024, en Sala de Cabildo.</w:t>
            </w:r>
          </w:p>
          <w:p w:rsidR="00207CF3" w:rsidRPr="00845E35" w:rsidRDefault="00230B05" w:rsidP="00230B05">
            <w:pPr>
              <w:numPr>
                <w:ilvl w:val="0"/>
                <w:numId w:val="7"/>
              </w:numPr>
              <w:spacing w:after="0" w:line="240" w:lineRule="auto"/>
              <w:contextualSpacing/>
              <w:jc w:val="both"/>
              <w:rPr>
                <w:rFonts w:ascii="Arial" w:hAnsi="Arial" w:cs="Arial"/>
              </w:rPr>
            </w:pPr>
            <w:r w:rsidRPr="00D9079D">
              <w:rPr>
                <w:rFonts w:ascii="Arial" w:eastAsia="Calibri" w:hAnsi="Arial" w:cs="Arial"/>
              </w:rPr>
              <w:t>Se asistió a la invitación del Seminario Regional “Introducción al Gobierno y la Administración Pública Municipal”, en el auditorio del Parque Infantil de Guaymas.</w:t>
            </w:r>
          </w:p>
          <w:p w:rsidR="00845E35" w:rsidRPr="00D9079D" w:rsidRDefault="00845E35" w:rsidP="00845E35">
            <w:pPr>
              <w:spacing w:after="0" w:line="240" w:lineRule="auto"/>
              <w:ind w:left="720"/>
              <w:contextualSpacing/>
              <w:jc w:val="both"/>
              <w:rPr>
                <w:rFonts w:ascii="Arial" w:hAnsi="Arial" w:cs="Arial"/>
              </w:rPr>
            </w:pPr>
          </w:p>
        </w:tc>
      </w:tr>
      <w:tr w:rsidR="00207CF3" w:rsidRPr="0029224F" w:rsidTr="00162204">
        <w:trPr>
          <w:trHeight w:val="456"/>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lastRenderedPageBreak/>
              <w:t>Meta Anual</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45"/>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100</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Acciones</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39</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75</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11</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15</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16</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22</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D9079D" w:rsidP="00D9079D">
            <w:pPr>
              <w:spacing w:line="240" w:lineRule="auto"/>
              <w:jc w:val="center"/>
              <w:rPr>
                <w:rFonts w:ascii="Arial" w:hAnsi="Arial" w:cs="Arial"/>
              </w:rPr>
            </w:pPr>
            <w:r>
              <w:rPr>
                <w:rFonts w:ascii="Arial" w:hAnsi="Arial" w:cs="Arial"/>
              </w:rPr>
              <w:t>19</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D9079D" w:rsidP="00162204">
            <w:pPr>
              <w:spacing w:line="240" w:lineRule="auto"/>
              <w:jc w:val="center"/>
              <w:rPr>
                <w:rFonts w:ascii="Arial" w:hAnsi="Arial" w:cs="Arial"/>
              </w:rPr>
            </w:pPr>
            <w:r>
              <w:rPr>
                <w:rFonts w:ascii="Arial" w:hAnsi="Arial" w:cs="Arial"/>
              </w:rPr>
              <w:t>207</w:t>
            </w:r>
          </w:p>
        </w:tc>
      </w:tr>
      <w:tr w:rsidR="00207CF3" w:rsidRPr="0029224F" w:rsidTr="00162204">
        <w:trPr>
          <w:trHeight w:val="152"/>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2</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Registro de la situación patrimonial de los servidores públicos.</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both"/>
              <w:rPr>
                <w:rFonts w:ascii="Arial" w:hAnsi="Arial" w:cs="Arial"/>
              </w:rPr>
            </w:pPr>
            <w:r w:rsidRPr="0029224F">
              <w:rPr>
                <w:rFonts w:ascii="Arial" w:hAnsi="Arial" w:cs="Arial"/>
              </w:rPr>
              <w:t>Durante el mes se recibió un Formato de Declaración Patrimonial y de Intereses en modo Inicial simplificada.</w:t>
            </w:r>
          </w:p>
        </w:tc>
      </w:tr>
      <w:tr w:rsidR="00207CF3" w:rsidRPr="0029224F" w:rsidTr="00162204">
        <w:trPr>
          <w:trHeight w:val="474"/>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D79B7" w:rsidRDefault="00207CF3" w:rsidP="00162204">
            <w:pPr>
              <w:spacing w:line="240" w:lineRule="auto"/>
              <w:jc w:val="center"/>
            </w:pPr>
            <w:r w:rsidRPr="002D79B7">
              <w:t>Ene.</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D79B7" w:rsidRDefault="00207CF3" w:rsidP="00162204">
            <w:pPr>
              <w:spacing w:line="240" w:lineRule="auto"/>
              <w:jc w:val="center"/>
            </w:pPr>
            <w:r w:rsidRPr="002D79B7">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D79B7" w:rsidRDefault="00207CF3" w:rsidP="00162204">
            <w:pPr>
              <w:spacing w:line="240" w:lineRule="auto"/>
              <w:jc w:val="center"/>
            </w:pPr>
            <w:r w:rsidRPr="002D79B7">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D79B7" w:rsidRDefault="00207CF3" w:rsidP="00162204">
            <w:pPr>
              <w:spacing w:line="240" w:lineRule="auto"/>
              <w:jc w:val="center"/>
            </w:pPr>
            <w:r w:rsidRPr="002D79B7">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D79B7" w:rsidRDefault="00207CF3" w:rsidP="00162204">
            <w:pPr>
              <w:spacing w:line="240" w:lineRule="auto"/>
              <w:jc w:val="center"/>
            </w:pPr>
            <w:r w:rsidRPr="002D79B7">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D79B7" w:rsidRDefault="00207CF3" w:rsidP="00162204">
            <w:pPr>
              <w:spacing w:line="240" w:lineRule="auto"/>
              <w:jc w:val="center"/>
            </w:pPr>
            <w:r w:rsidRPr="002D79B7">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D79B7" w:rsidRDefault="00207CF3" w:rsidP="00162204">
            <w:pPr>
              <w:spacing w:line="240" w:lineRule="auto"/>
              <w:jc w:val="center"/>
            </w:pPr>
            <w:r w:rsidRPr="002D79B7">
              <w:t>Jul.</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D79B7" w:rsidRDefault="00207CF3" w:rsidP="00162204">
            <w:pPr>
              <w:spacing w:line="240" w:lineRule="auto"/>
              <w:jc w:val="center"/>
            </w:pPr>
            <w:r w:rsidRPr="002D79B7">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D79B7" w:rsidRDefault="00207CF3" w:rsidP="00162204">
            <w:pPr>
              <w:spacing w:line="240" w:lineRule="auto"/>
              <w:jc w:val="center"/>
            </w:pPr>
            <w:r w:rsidRPr="002D79B7">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D79B7" w:rsidRDefault="00207CF3" w:rsidP="00162204">
            <w:pPr>
              <w:spacing w:line="240" w:lineRule="auto"/>
              <w:jc w:val="center"/>
            </w:pPr>
            <w:r w:rsidRPr="002D79B7">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D79B7" w:rsidRDefault="00207CF3" w:rsidP="00162204">
            <w:pPr>
              <w:spacing w:line="240" w:lineRule="auto"/>
              <w:jc w:val="center"/>
            </w:pPr>
            <w:r w:rsidRPr="002D79B7">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D79B7" w:rsidRDefault="00207CF3" w:rsidP="00162204">
            <w:pPr>
              <w:spacing w:line="240" w:lineRule="auto"/>
              <w:jc w:val="center"/>
            </w:pPr>
            <w:r w:rsidRPr="002D79B7">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D79B7" w:rsidRDefault="00207CF3" w:rsidP="00162204">
            <w:pPr>
              <w:spacing w:line="240" w:lineRule="auto"/>
              <w:jc w:val="center"/>
            </w:pPr>
            <w:r w:rsidRPr="002D79B7">
              <w:t>Total</w:t>
            </w:r>
          </w:p>
        </w:tc>
      </w:tr>
      <w:tr w:rsidR="00207CF3" w:rsidRPr="0029224F" w:rsidTr="00162204">
        <w:trPr>
          <w:trHeight w:val="353"/>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1132</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Formatos</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15</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04</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24</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1114</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131ADC" w:rsidP="00992DC3">
            <w:pPr>
              <w:spacing w:line="240" w:lineRule="auto"/>
              <w:jc w:val="center"/>
              <w:rPr>
                <w:rFonts w:ascii="Arial" w:hAnsi="Arial" w:cs="Arial"/>
              </w:rPr>
            </w:pPr>
            <w:r>
              <w:rPr>
                <w:rFonts w:ascii="Arial" w:hAnsi="Arial" w:cs="Arial"/>
              </w:rPr>
              <w:t>01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131ADC" w:rsidP="00162204">
            <w:pPr>
              <w:spacing w:line="240" w:lineRule="auto"/>
              <w:jc w:val="center"/>
              <w:rPr>
                <w:rFonts w:ascii="Arial" w:hAnsi="Arial" w:cs="Arial"/>
              </w:rPr>
            </w:pPr>
            <w:r>
              <w:rPr>
                <w:rFonts w:ascii="Arial" w:hAnsi="Arial" w:cs="Arial"/>
              </w:rPr>
              <w:t>1165</w:t>
            </w:r>
          </w:p>
        </w:tc>
      </w:tr>
      <w:tr w:rsidR="00207CF3" w:rsidRPr="0029224F" w:rsidTr="00162204">
        <w:trPr>
          <w:trHeight w:val="152"/>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Implementación del Programa de observadores sociales infantiles “Contralorcitos”</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F61F96" w:rsidP="00162204">
            <w:pPr>
              <w:spacing w:line="240" w:lineRule="auto"/>
              <w:jc w:val="both"/>
              <w:rPr>
                <w:rFonts w:ascii="Arial" w:hAnsi="Arial" w:cs="Arial"/>
              </w:rPr>
            </w:pPr>
            <w:r w:rsidRPr="005C3DBB">
              <w:rPr>
                <w:rFonts w:ascii="Arial" w:hAnsi="Arial" w:cs="Arial"/>
                <w:szCs w:val="24"/>
              </w:rPr>
              <w:t>El programa de Contralorcitos por ser una actividad programada es trimestral, se llevará a cabo en el mes de septiembre del año en curso.</w:t>
            </w:r>
          </w:p>
        </w:tc>
      </w:tr>
      <w:tr w:rsidR="00207CF3" w:rsidRPr="0029224F" w:rsidTr="00162204">
        <w:trPr>
          <w:trHeight w:val="393"/>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Meta Anual</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165"/>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04</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Acciones</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F61F96" w:rsidP="00F61F96">
            <w:pPr>
              <w:spacing w:line="240" w:lineRule="auto"/>
              <w:jc w:val="center"/>
              <w:rPr>
                <w:rFonts w:ascii="Arial" w:hAnsi="Arial" w:cs="Arial"/>
              </w:rPr>
            </w:pPr>
            <w:r>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02</w:t>
            </w:r>
          </w:p>
        </w:tc>
      </w:tr>
      <w:tr w:rsidR="00207CF3" w:rsidRPr="0029224F" w:rsidTr="00162204">
        <w:trPr>
          <w:trHeight w:val="152"/>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207CF3" w:rsidRPr="0029224F" w:rsidRDefault="00A84B8D" w:rsidP="00162204">
            <w:pPr>
              <w:spacing w:line="240" w:lineRule="auto"/>
              <w:jc w:val="center"/>
              <w:rPr>
                <w:rFonts w:ascii="Arial" w:hAnsi="Arial" w:cs="Arial"/>
                <w:b/>
              </w:rPr>
            </w:pPr>
            <w:r>
              <w:rPr>
                <w:rFonts w:ascii="Arial" w:hAnsi="Arial" w:cs="Arial"/>
                <w:b/>
              </w:rPr>
              <w:t>Descripción de actividades</w:t>
            </w:r>
            <w:r w:rsidR="00207CF3" w:rsidRPr="0029224F">
              <w:rPr>
                <w:rFonts w:ascii="Arial" w:hAnsi="Arial" w:cs="Arial"/>
                <w:b/>
              </w:rPr>
              <w:t>.</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4</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Coordinación de los trabajos de entrega-recepción de dependencias y entidades.</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both"/>
              <w:rPr>
                <w:rFonts w:ascii="Arial" w:hAnsi="Arial" w:cs="Arial"/>
              </w:rPr>
            </w:pPr>
            <w:r w:rsidRPr="0029224F">
              <w:rPr>
                <w:rFonts w:ascii="Arial" w:hAnsi="Arial" w:cs="Arial"/>
              </w:rPr>
              <w:t xml:space="preserve"> Durante el mes no hubo actos de Entrega – Recepción de ninguna dependencia.</w:t>
            </w:r>
          </w:p>
        </w:tc>
      </w:tr>
      <w:tr w:rsidR="00207CF3" w:rsidRPr="0029224F" w:rsidTr="00162204">
        <w:trPr>
          <w:trHeight w:val="376"/>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Meta Anual</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09"/>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lastRenderedPageBreak/>
              <w:t>06</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Acciones</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 xml:space="preserve">  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EC554A" w:rsidP="00162204">
            <w:pPr>
              <w:spacing w:line="240" w:lineRule="auto"/>
              <w:rPr>
                <w:rFonts w:ascii="Arial" w:hAnsi="Arial" w:cs="Arial"/>
              </w:rPr>
            </w:pPr>
            <w:r>
              <w:rPr>
                <w:rFonts w:ascii="Arial" w:hAnsi="Arial" w:cs="Arial"/>
              </w:rPr>
              <w:t xml:space="preserve"> </w:t>
            </w:r>
            <w:r w:rsidR="00207CF3" w:rsidRPr="0029224F">
              <w:rPr>
                <w:rFonts w:ascii="Arial" w:hAnsi="Arial" w:cs="Arial"/>
              </w:rPr>
              <w:t>2</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 xml:space="preserve"> 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 xml:space="preserve"> 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r w:rsidRPr="0029224F">
              <w:rPr>
                <w:rFonts w:ascii="Arial" w:hAnsi="Arial" w:cs="Arial"/>
              </w:rPr>
              <w:t xml:space="preserve">  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EC554A" w:rsidP="00A84B8D">
            <w:pPr>
              <w:spacing w:line="240" w:lineRule="auto"/>
              <w:jc w:val="center"/>
              <w:rPr>
                <w:rFonts w:ascii="Arial" w:hAnsi="Arial" w:cs="Arial"/>
              </w:rPr>
            </w:pPr>
            <w:r>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04</w:t>
            </w:r>
          </w:p>
        </w:tc>
      </w:tr>
      <w:tr w:rsidR="00207CF3" w:rsidRPr="0029224F" w:rsidTr="00162204">
        <w:trPr>
          <w:trHeight w:val="152"/>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5</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Promoción de la Transparencia municipal y de la participación ciudadana.</w:t>
            </w:r>
          </w:p>
        </w:tc>
        <w:tc>
          <w:tcPr>
            <w:tcW w:w="8363"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672C5E" w:rsidRPr="005C3DBB" w:rsidRDefault="00672C5E" w:rsidP="00FF2431">
            <w:pPr>
              <w:numPr>
                <w:ilvl w:val="0"/>
                <w:numId w:val="48"/>
              </w:numPr>
              <w:spacing w:line="240" w:lineRule="auto"/>
              <w:contextualSpacing/>
              <w:jc w:val="both"/>
              <w:rPr>
                <w:rFonts w:ascii="Arial" w:hAnsi="Arial" w:cs="Arial"/>
                <w:szCs w:val="24"/>
              </w:rPr>
            </w:pPr>
            <w:r w:rsidRPr="00672C5E">
              <w:rPr>
                <w:rFonts w:ascii="Arial" w:hAnsi="Arial" w:cs="Arial"/>
                <w:szCs w:val="24"/>
              </w:rPr>
              <w:t xml:space="preserve">Se suben a las Plataformas Nacional y Municipal de Transparencia </w:t>
            </w:r>
            <w:r w:rsidRPr="00672C5E">
              <w:rPr>
                <w:rFonts w:ascii="Arial" w:hAnsi="Arial" w:cs="Arial"/>
                <w:b/>
                <w:szCs w:val="24"/>
                <w:u w:val="single"/>
              </w:rPr>
              <w:t>01</w:t>
            </w:r>
            <w:r w:rsidRPr="00672C5E">
              <w:rPr>
                <w:rFonts w:ascii="Arial" w:hAnsi="Arial" w:cs="Arial"/>
                <w:szCs w:val="24"/>
              </w:rPr>
              <w:t xml:space="preserve"> </w:t>
            </w:r>
            <w:r w:rsidRPr="00672C5E">
              <w:rPr>
                <w:rFonts w:ascii="Arial" w:hAnsi="Arial" w:cs="Arial"/>
                <w:b/>
                <w:szCs w:val="24"/>
                <w:u w:val="single"/>
              </w:rPr>
              <w:t xml:space="preserve">archivo </w:t>
            </w:r>
            <w:r w:rsidRPr="00672C5E">
              <w:rPr>
                <w:rFonts w:ascii="Arial" w:hAnsi="Arial" w:cs="Arial"/>
                <w:szCs w:val="24"/>
              </w:rPr>
              <w:t>correspondiente al mes de agosto 2024 del Artículo 70, fracción XlX.</w:t>
            </w:r>
          </w:p>
          <w:p w:rsidR="00FF2431" w:rsidRPr="00672C5E" w:rsidRDefault="00FF2431" w:rsidP="00FF2431">
            <w:pPr>
              <w:spacing w:line="240" w:lineRule="auto"/>
              <w:ind w:left="720"/>
              <w:contextualSpacing/>
              <w:jc w:val="both"/>
              <w:rPr>
                <w:rFonts w:ascii="Arial" w:hAnsi="Arial" w:cs="Arial"/>
                <w:szCs w:val="24"/>
              </w:rPr>
            </w:pPr>
          </w:p>
          <w:p w:rsidR="00672C5E" w:rsidRPr="00672C5E" w:rsidRDefault="00672C5E" w:rsidP="00FF2431">
            <w:pPr>
              <w:spacing w:line="240" w:lineRule="auto"/>
              <w:ind w:left="360"/>
              <w:jc w:val="both"/>
              <w:rPr>
                <w:rFonts w:ascii="Arial" w:hAnsi="Arial" w:cs="Arial"/>
                <w:szCs w:val="24"/>
              </w:rPr>
            </w:pPr>
            <w:r w:rsidRPr="00672C5E">
              <w:rPr>
                <w:rFonts w:ascii="Arial" w:hAnsi="Arial" w:cs="Arial"/>
                <w:szCs w:val="24"/>
              </w:rPr>
              <w:t xml:space="preserve">El día 06 de agosto 2024, se constituyen </w:t>
            </w:r>
            <w:r w:rsidRPr="00672C5E">
              <w:rPr>
                <w:rFonts w:ascii="Arial" w:hAnsi="Arial" w:cs="Arial"/>
                <w:b/>
                <w:szCs w:val="24"/>
                <w:u w:val="single"/>
              </w:rPr>
              <w:t>02</w:t>
            </w:r>
            <w:r w:rsidRPr="00672C5E">
              <w:rPr>
                <w:rFonts w:ascii="Arial" w:hAnsi="Arial" w:cs="Arial"/>
                <w:szCs w:val="24"/>
              </w:rPr>
              <w:t xml:space="preserve"> comités de obra de los programas:</w:t>
            </w:r>
          </w:p>
          <w:p w:rsidR="00672C5E" w:rsidRPr="005C3DBB" w:rsidRDefault="00672C5E" w:rsidP="00FF2431">
            <w:pPr>
              <w:numPr>
                <w:ilvl w:val="0"/>
                <w:numId w:val="48"/>
              </w:numPr>
              <w:spacing w:line="240" w:lineRule="auto"/>
              <w:contextualSpacing/>
              <w:jc w:val="both"/>
              <w:rPr>
                <w:rFonts w:ascii="Arial" w:hAnsi="Arial" w:cs="Arial"/>
                <w:szCs w:val="24"/>
              </w:rPr>
            </w:pPr>
            <w:r w:rsidRPr="00672C5E">
              <w:rPr>
                <w:rFonts w:ascii="Arial" w:hAnsi="Arial" w:cs="Arial"/>
                <w:szCs w:val="24"/>
              </w:rPr>
              <w:t xml:space="preserve">Obra </w:t>
            </w:r>
            <w:r w:rsidRPr="00672C5E">
              <w:rPr>
                <w:rFonts w:ascii="Arial" w:hAnsi="Arial" w:cs="Arial"/>
                <w:b/>
                <w:szCs w:val="24"/>
              </w:rPr>
              <w:t xml:space="preserve">FMD 13 CP 2024, </w:t>
            </w:r>
            <w:r w:rsidRPr="00672C5E">
              <w:rPr>
                <w:rFonts w:ascii="Arial" w:hAnsi="Arial" w:cs="Arial"/>
                <w:b/>
                <w:color w:val="000000" w:themeColor="text1"/>
                <w:szCs w:val="24"/>
              </w:rPr>
              <w:t xml:space="preserve">Rehabilitación con concreto hidráulico y con carpeta asfáltica, en blvd. Bacatete entre avenida XIX y calle 4 </w:t>
            </w:r>
            <w:r w:rsidRPr="00672C5E">
              <w:rPr>
                <w:rFonts w:ascii="Arial" w:hAnsi="Arial" w:cs="Arial"/>
                <w:color w:val="000000" w:themeColor="text1"/>
                <w:szCs w:val="24"/>
              </w:rPr>
              <w:t xml:space="preserve">en colonia Independencia </w:t>
            </w:r>
            <w:r w:rsidRPr="00672C5E">
              <w:rPr>
                <w:rFonts w:ascii="Arial" w:hAnsi="Arial" w:cs="Arial"/>
                <w:szCs w:val="24"/>
              </w:rPr>
              <w:t>del Municipio de Guaymas, Sonora.</w:t>
            </w:r>
          </w:p>
          <w:p w:rsidR="00FF2431" w:rsidRPr="00672C5E" w:rsidRDefault="00FF2431" w:rsidP="00FF2431">
            <w:pPr>
              <w:spacing w:line="240" w:lineRule="auto"/>
              <w:ind w:left="720"/>
              <w:contextualSpacing/>
              <w:jc w:val="both"/>
              <w:rPr>
                <w:rFonts w:ascii="Arial" w:hAnsi="Arial" w:cs="Arial"/>
                <w:szCs w:val="24"/>
              </w:rPr>
            </w:pPr>
          </w:p>
          <w:p w:rsidR="00FC288A" w:rsidRPr="005C3DBB" w:rsidRDefault="00672C5E" w:rsidP="00FC288A">
            <w:pPr>
              <w:numPr>
                <w:ilvl w:val="0"/>
                <w:numId w:val="48"/>
              </w:numPr>
              <w:spacing w:line="240" w:lineRule="auto"/>
              <w:contextualSpacing/>
              <w:jc w:val="both"/>
              <w:rPr>
                <w:rFonts w:ascii="Arial" w:hAnsi="Arial" w:cs="Arial"/>
                <w:szCs w:val="24"/>
              </w:rPr>
            </w:pPr>
            <w:r w:rsidRPr="00672C5E">
              <w:rPr>
                <w:rFonts w:ascii="Arial" w:hAnsi="Arial" w:cs="Arial"/>
                <w:szCs w:val="24"/>
              </w:rPr>
              <w:t xml:space="preserve">Obra </w:t>
            </w:r>
            <w:r w:rsidRPr="00672C5E">
              <w:rPr>
                <w:rFonts w:ascii="Arial" w:hAnsi="Arial" w:cs="Arial"/>
                <w:b/>
                <w:szCs w:val="24"/>
              </w:rPr>
              <w:t>FAISMUN 17 CP 2024</w:t>
            </w:r>
            <w:r w:rsidRPr="00672C5E">
              <w:rPr>
                <w:rFonts w:ascii="Arial" w:hAnsi="Arial" w:cs="Arial"/>
                <w:szCs w:val="24"/>
              </w:rPr>
              <w:t>,</w:t>
            </w:r>
            <w:r w:rsidRPr="00672C5E">
              <w:rPr>
                <w:rFonts w:ascii="Arial" w:hAnsi="Arial" w:cs="Arial"/>
                <w:b/>
                <w:szCs w:val="24"/>
              </w:rPr>
              <w:t xml:space="preserve"> </w:t>
            </w:r>
            <w:r w:rsidRPr="00672C5E">
              <w:rPr>
                <w:rFonts w:ascii="Arial" w:hAnsi="Arial" w:cs="Arial"/>
                <w:b/>
                <w:color w:val="000000" w:themeColor="text1"/>
                <w:szCs w:val="24"/>
              </w:rPr>
              <w:t xml:space="preserve">Pavimentación con concreto hidráulico, red de agua potable, red de alcantarillado y alumbrado público, </w:t>
            </w:r>
            <w:r w:rsidRPr="00672C5E">
              <w:rPr>
                <w:rFonts w:ascii="Arial" w:hAnsi="Arial" w:cs="Arial"/>
                <w:b/>
                <w:szCs w:val="24"/>
                <w:lang w:val="es-ES_tradnl"/>
              </w:rPr>
              <w:t>en blvd. Bacatete entre Calzada Cajeme y avenida XIX</w:t>
            </w:r>
            <w:r w:rsidRPr="00672C5E">
              <w:rPr>
                <w:rFonts w:ascii="Arial" w:hAnsi="Arial" w:cs="Arial"/>
                <w:szCs w:val="24"/>
              </w:rPr>
              <w:t xml:space="preserve"> en colonia López Mateos y Sahuaripa</w:t>
            </w:r>
            <w:r w:rsidRPr="00672C5E">
              <w:rPr>
                <w:rFonts w:ascii="Arial" w:hAnsi="Arial" w:cs="Arial"/>
                <w:color w:val="000000" w:themeColor="text1"/>
                <w:szCs w:val="24"/>
              </w:rPr>
              <w:t xml:space="preserve"> </w:t>
            </w:r>
            <w:r w:rsidRPr="00672C5E">
              <w:rPr>
                <w:rFonts w:ascii="Arial" w:hAnsi="Arial" w:cs="Arial"/>
                <w:szCs w:val="24"/>
              </w:rPr>
              <w:t>del Municipio de Guaymas, Sonora.</w:t>
            </w:r>
          </w:p>
          <w:p w:rsidR="00A84B8D" w:rsidRPr="005C3DBB" w:rsidRDefault="00A84B8D" w:rsidP="00FC288A">
            <w:pPr>
              <w:spacing w:line="240" w:lineRule="auto"/>
              <w:ind w:left="269"/>
              <w:contextualSpacing/>
              <w:jc w:val="both"/>
              <w:rPr>
                <w:rFonts w:ascii="Arial" w:hAnsi="Arial" w:cs="Arial"/>
                <w:szCs w:val="24"/>
              </w:rPr>
            </w:pPr>
          </w:p>
          <w:p w:rsidR="00FF2431" w:rsidRPr="005C3DBB" w:rsidRDefault="00672C5E" w:rsidP="00FC288A">
            <w:pPr>
              <w:spacing w:line="240" w:lineRule="auto"/>
              <w:ind w:left="269"/>
              <w:contextualSpacing/>
              <w:jc w:val="both"/>
              <w:rPr>
                <w:rFonts w:ascii="Arial" w:hAnsi="Arial" w:cs="Arial"/>
                <w:szCs w:val="24"/>
              </w:rPr>
            </w:pPr>
            <w:r w:rsidRPr="005C3DBB">
              <w:rPr>
                <w:rFonts w:ascii="Arial" w:hAnsi="Arial" w:cs="Arial"/>
                <w:szCs w:val="24"/>
              </w:rPr>
              <w:t xml:space="preserve">En cumplimiento al Programa de Buzones Ciudadanos, se acude a revisión de </w:t>
            </w:r>
            <w:r w:rsidRPr="005C3DBB">
              <w:rPr>
                <w:rFonts w:ascii="Arial" w:hAnsi="Arial" w:cs="Arial"/>
                <w:b/>
                <w:szCs w:val="24"/>
              </w:rPr>
              <w:t xml:space="preserve">08 </w:t>
            </w:r>
            <w:r w:rsidRPr="005C3DBB">
              <w:rPr>
                <w:rFonts w:ascii="Arial" w:hAnsi="Arial" w:cs="Arial"/>
                <w:szCs w:val="24"/>
              </w:rPr>
              <w:t>buzones ciudadanos, instalados en diferentes Dependencias, actividad en la cual se recolectó el siguiente número de boletas de Evaluación de Calidad y Desempeño, con los resultados de</w:t>
            </w:r>
            <w:r w:rsidR="00FF2431" w:rsidRPr="005C3DBB">
              <w:rPr>
                <w:rFonts w:ascii="Arial" w:hAnsi="Arial" w:cs="Arial"/>
                <w:szCs w:val="24"/>
              </w:rPr>
              <w:t>:</w:t>
            </w:r>
          </w:p>
          <w:p w:rsidR="00FF2431" w:rsidRPr="005C3DBB" w:rsidRDefault="00FF2431" w:rsidP="00FF2431">
            <w:pPr>
              <w:pStyle w:val="Prrafodelista"/>
              <w:spacing w:line="240" w:lineRule="auto"/>
              <w:jc w:val="both"/>
              <w:rPr>
                <w:rFonts w:ascii="Arial" w:hAnsi="Arial" w:cs="Arial"/>
                <w:szCs w:val="24"/>
              </w:rPr>
            </w:pPr>
          </w:p>
          <w:p w:rsidR="00FF2431" w:rsidRPr="005C3DBB" w:rsidRDefault="00FF2431" w:rsidP="00FF2431">
            <w:pPr>
              <w:pStyle w:val="Prrafodelista"/>
              <w:spacing w:after="0" w:line="276" w:lineRule="auto"/>
              <w:ind w:left="977" w:hanging="257"/>
              <w:jc w:val="both"/>
              <w:rPr>
                <w:rFonts w:ascii="Arial" w:hAnsi="Arial" w:cs="Arial"/>
                <w:szCs w:val="24"/>
              </w:rPr>
            </w:pPr>
            <w:r w:rsidRPr="005C3DBB">
              <w:rPr>
                <w:rFonts w:ascii="Arial" w:hAnsi="Arial" w:cs="Arial"/>
                <w:szCs w:val="24"/>
              </w:rPr>
              <w:t xml:space="preserve">-  PROFECO Guaymas, </w:t>
            </w:r>
            <w:r w:rsidRPr="005C3DBB">
              <w:rPr>
                <w:rFonts w:ascii="Arial" w:hAnsi="Arial" w:cs="Arial"/>
                <w:b/>
                <w:szCs w:val="24"/>
              </w:rPr>
              <w:t>17</w:t>
            </w:r>
            <w:r w:rsidRPr="005C3DBB">
              <w:rPr>
                <w:rFonts w:ascii="Arial" w:hAnsi="Arial" w:cs="Arial"/>
                <w:szCs w:val="24"/>
              </w:rPr>
              <w:t xml:space="preserve"> Boletas.</w:t>
            </w:r>
          </w:p>
          <w:p w:rsidR="00FF2431" w:rsidRPr="00FF2431" w:rsidRDefault="00FF2431" w:rsidP="00FF2431">
            <w:pPr>
              <w:spacing w:line="276" w:lineRule="auto"/>
              <w:ind w:left="977" w:hanging="257"/>
              <w:contextualSpacing/>
              <w:jc w:val="both"/>
              <w:rPr>
                <w:rFonts w:ascii="Arial" w:hAnsi="Arial" w:cs="Arial"/>
                <w:szCs w:val="24"/>
              </w:rPr>
            </w:pPr>
            <w:r w:rsidRPr="00FF2431">
              <w:rPr>
                <w:rFonts w:ascii="Arial" w:hAnsi="Arial" w:cs="Arial"/>
                <w:szCs w:val="24"/>
              </w:rPr>
              <w:t>-</w:t>
            </w:r>
            <w:r w:rsidRPr="00FF2431">
              <w:rPr>
                <w:szCs w:val="24"/>
              </w:rPr>
              <w:t xml:space="preserve"> </w:t>
            </w:r>
            <w:r w:rsidRPr="00FF2431">
              <w:rPr>
                <w:rFonts w:ascii="Arial" w:hAnsi="Arial" w:cs="Arial"/>
                <w:szCs w:val="24"/>
              </w:rPr>
              <w:t xml:space="preserve">Dirección de Ecología, </w:t>
            </w:r>
            <w:r w:rsidRPr="00FF2431">
              <w:rPr>
                <w:rFonts w:ascii="Arial" w:hAnsi="Arial" w:cs="Arial"/>
                <w:b/>
                <w:szCs w:val="24"/>
              </w:rPr>
              <w:t xml:space="preserve">1 </w:t>
            </w:r>
            <w:r w:rsidRPr="00FF2431">
              <w:rPr>
                <w:rFonts w:ascii="Arial" w:hAnsi="Arial" w:cs="Arial"/>
                <w:szCs w:val="24"/>
              </w:rPr>
              <w:t xml:space="preserve">boleta y Dirección de Obras Públicas, </w:t>
            </w:r>
            <w:r w:rsidRPr="00FF2431">
              <w:rPr>
                <w:rFonts w:ascii="Arial" w:hAnsi="Arial" w:cs="Arial"/>
                <w:b/>
                <w:szCs w:val="24"/>
              </w:rPr>
              <w:t>2</w:t>
            </w:r>
            <w:r w:rsidRPr="00FF2431">
              <w:rPr>
                <w:rFonts w:ascii="Arial" w:hAnsi="Arial" w:cs="Arial"/>
                <w:szCs w:val="24"/>
              </w:rPr>
              <w:t xml:space="preserve"> boletas.</w:t>
            </w:r>
          </w:p>
          <w:p w:rsidR="00FF2431" w:rsidRPr="00FF2431" w:rsidRDefault="005C3DBB" w:rsidP="00FF2431">
            <w:pPr>
              <w:spacing w:line="276" w:lineRule="auto"/>
              <w:ind w:left="977" w:hanging="257"/>
              <w:contextualSpacing/>
              <w:jc w:val="both"/>
              <w:rPr>
                <w:rFonts w:ascii="Arial" w:hAnsi="Arial" w:cs="Arial"/>
                <w:szCs w:val="24"/>
              </w:rPr>
            </w:pPr>
            <w:r>
              <w:rPr>
                <w:rFonts w:ascii="Arial" w:hAnsi="Arial" w:cs="Arial"/>
                <w:szCs w:val="24"/>
              </w:rPr>
              <w:t xml:space="preserve">- </w:t>
            </w:r>
            <w:r w:rsidR="00FF2431" w:rsidRPr="00FF2431">
              <w:rPr>
                <w:rFonts w:ascii="Arial" w:hAnsi="Arial" w:cs="Arial"/>
                <w:szCs w:val="24"/>
              </w:rPr>
              <w:t xml:space="preserve">Dirección de Atención ciudadana, </w:t>
            </w:r>
            <w:r w:rsidR="00FF2431" w:rsidRPr="00FF2431">
              <w:rPr>
                <w:rFonts w:ascii="Arial" w:hAnsi="Arial" w:cs="Arial"/>
                <w:b/>
                <w:szCs w:val="24"/>
              </w:rPr>
              <w:t>2</w:t>
            </w:r>
            <w:r w:rsidR="00FF2431" w:rsidRPr="00FF2431">
              <w:rPr>
                <w:rFonts w:ascii="Arial" w:hAnsi="Arial" w:cs="Arial"/>
                <w:szCs w:val="24"/>
              </w:rPr>
              <w:t xml:space="preserve"> boletas.</w:t>
            </w:r>
          </w:p>
          <w:p w:rsidR="00FF2431" w:rsidRPr="00FF2431" w:rsidRDefault="00FF2431" w:rsidP="00FF2431">
            <w:pPr>
              <w:spacing w:line="276" w:lineRule="auto"/>
              <w:ind w:left="977" w:hanging="257"/>
              <w:contextualSpacing/>
              <w:jc w:val="both"/>
              <w:rPr>
                <w:rFonts w:ascii="Arial" w:hAnsi="Arial" w:cs="Arial"/>
                <w:szCs w:val="24"/>
              </w:rPr>
            </w:pPr>
            <w:r w:rsidRPr="00FF2431">
              <w:rPr>
                <w:rFonts w:ascii="Arial" w:hAnsi="Arial" w:cs="Arial"/>
                <w:szCs w:val="24"/>
              </w:rPr>
              <w:t xml:space="preserve">- Oficinas de S.R.E., </w:t>
            </w:r>
            <w:r w:rsidRPr="00FF2431">
              <w:rPr>
                <w:rFonts w:ascii="Arial" w:hAnsi="Arial" w:cs="Arial"/>
                <w:b/>
                <w:szCs w:val="24"/>
              </w:rPr>
              <w:t>3</w:t>
            </w:r>
            <w:r w:rsidRPr="00FF2431">
              <w:rPr>
                <w:rFonts w:ascii="Arial" w:hAnsi="Arial" w:cs="Arial"/>
                <w:szCs w:val="24"/>
              </w:rPr>
              <w:t xml:space="preserve"> boletas.</w:t>
            </w:r>
          </w:p>
          <w:p w:rsidR="005C3DBB" w:rsidRDefault="00FF2431" w:rsidP="00FF2431">
            <w:pPr>
              <w:spacing w:line="276" w:lineRule="auto"/>
              <w:ind w:left="977" w:hanging="257"/>
              <w:contextualSpacing/>
              <w:jc w:val="both"/>
              <w:rPr>
                <w:rFonts w:ascii="Arial" w:hAnsi="Arial" w:cs="Arial"/>
                <w:szCs w:val="24"/>
              </w:rPr>
            </w:pPr>
            <w:r w:rsidRPr="005C3DBB">
              <w:rPr>
                <w:rFonts w:ascii="Arial" w:hAnsi="Arial" w:cs="Arial"/>
                <w:szCs w:val="24"/>
              </w:rPr>
              <w:t xml:space="preserve">    </w:t>
            </w:r>
          </w:p>
          <w:p w:rsidR="00FF2431" w:rsidRPr="00FF2431" w:rsidRDefault="00FF2431" w:rsidP="00FF2431">
            <w:pPr>
              <w:spacing w:line="276" w:lineRule="auto"/>
              <w:ind w:left="977" w:hanging="257"/>
              <w:contextualSpacing/>
              <w:jc w:val="both"/>
              <w:rPr>
                <w:rFonts w:ascii="Arial" w:hAnsi="Arial" w:cs="Arial"/>
                <w:szCs w:val="24"/>
              </w:rPr>
            </w:pPr>
            <w:r w:rsidRPr="00FF2431">
              <w:rPr>
                <w:rFonts w:ascii="Arial" w:hAnsi="Arial" w:cs="Arial"/>
                <w:szCs w:val="24"/>
              </w:rPr>
              <w:t xml:space="preserve">Nota: Sin participación </w:t>
            </w:r>
            <w:r w:rsidRPr="00FF2431">
              <w:rPr>
                <w:rFonts w:ascii="Arial" w:hAnsi="Arial" w:cs="Arial"/>
                <w:b/>
                <w:szCs w:val="24"/>
              </w:rPr>
              <w:t>4</w:t>
            </w:r>
            <w:r w:rsidRPr="00FF2431">
              <w:rPr>
                <w:rFonts w:ascii="Arial" w:hAnsi="Arial" w:cs="Arial"/>
                <w:szCs w:val="24"/>
              </w:rPr>
              <w:t xml:space="preserve"> buzones ciudadanos.</w:t>
            </w:r>
          </w:p>
          <w:p w:rsidR="00207CF3" w:rsidRPr="0029224F" w:rsidRDefault="00207CF3" w:rsidP="00162204">
            <w:pPr>
              <w:spacing w:line="240" w:lineRule="auto"/>
              <w:jc w:val="both"/>
              <w:rPr>
                <w:rFonts w:ascii="Arial" w:hAnsi="Arial" w:cs="Arial"/>
              </w:rPr>
            </w:pPr>
          </w:p>
        </w:tc>
      </w:tr>
      <w:tr w:rsidR="00207CF3" w:rsidRPr="0029224F" w:rsidTr="00162204">
        <w:trPr>
          <w:trHeight w:val="393"/>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321"/>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160</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Acciones</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35</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11</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23</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50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23</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39</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4B5749" w:rsidP="004B5749">
            <w:pPr>
              <w:spacing w:line="240" w:lineRule="auto"/>
              <w:jc w:val="center"/>
              <w:rPr>
                <w:rFonts w:ascii="Arial" w:hAnsi="Arial" w:cs="Arial"/>
              </w:rPr>
            </w:pPr>
            <w:r>
              <w:rPr>
                <w:rFonts w:ascii="Arial" w:hAnsi="Arial" w:cs="Arial"/>
              </w:rPr>
              <w:t>11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4B5749" w:rsidP="00162204">
            <w:pPr>
              <w:spacing w:line="240" w:lineRule="auto"/>
              <w:jc w:val="center"/>
              <w:rPr>
                <w:rFonts w:ascii="Arial" w:hAnsi="Arial" w:cs="Arial"/>
              </w:rPr>
            </w:pPr>
            <w:r>
              <w:rPr>
                <w:rFonts w:ascii="Arial" w:hAnsi="Arial" w:cs="Arial"/>
              </w:rPr>
              <w:t>205</w:t>
            </w:r>
          </w:p>
        </w:tc>
      </w:tr>
    </w:tbl>
    <w:p w:rsidR="00207CF3" w:rsidRPr="0029224F" w:rsidRDefault="00207CF3" w:rsidP="00207CF3">
      <w:pPr>
        <w:spacing w:line="240" w:lineRule="auto"/>
        <w:rPr>
          <w:rFonts w:ascii="Arial" w:hAnsi="Arial" w:cs="Arial"/>
        </w:rPr>
      </w:pPr>
    </w:p>
    <w:p w:rsidR="00207CF3" w:rsidRPr="0029224F" w:rsidRDefault="00207CF3" w:rsidP="00207CF3">
      <w:pPr>
        <w:pStyle w:val="Prrafodelista"/>
        <w:numPr>
          <w:ilvl w:val="0"/>
          <w:numId w:val="3"/>
        </w:numPr>
        <w:spacing w:line="240" w:lineRule="auto"/>
        <w:rPr>
          <w:rFonts w:ascii="Arial" w:hAnsi="Arial" w:cs="Arial"/>
        </w:rPr>
      </w:pPr>
      <w:r w:rsidRPr="0029224F">
        <w:rPr>
          <w:rFonts w:ascii="Arial" w:hAnsi="Arial" w:cs="Arial"/>
          <w:b/>
        </w:rPr>
        <w:t>DIRECCIÓN DE ATENCIÓN CIUDADANA</w:t>
      </w:r>
    </w:p>
    <w:tbl>
      <w:tblPr>
        <w:tblW w:w="11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600" w:firstRow="0" w:lastRow="0" w:firstColumn="0" w:lastColumn="0" w:noHBand="1" w:noVBand="1"/>
      </w:tblPr>
      <w:tblGrid>
        <w:gridCol w:w="699"/>
        <w:gridCol w:w="2835"/>
        <w:gridCol w:w="567"/>
        <w:gridCol w:w="567"/>
        <w:gridCol w:w="567"/>
        <w:gridCol w:w="567"/>
        <w:gridCol w:w="567"/>
        <w:gridCol w:w="567"/>
        <w:gridCol w:w="567"/>
        <w:gridCol w:w="567"/>
        <w:gridCol w:w="567"/>
        <w:gridCol w:w="567"/>
        <w:gridCol w:w="567"/>
        <w:gridCol w:w="567"/>
        <w:gridCol w:w="992"/>
      </w:tblGrid>
      <w:tr w:rsidR="00207CF3" w:rsidRPr="0029224F" w:rsidTr="00162204">
        <w:trPr>
          <w:trHeight w:val="152"/>
          <w:jc w:val="center"/>
        </w:trPr>
        <w:tc>
          <w:tcPr>
            <w:tcW w:w="11330" w:type="dxa"/>
            <w:gridSpan w:val="15"/>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rPr>
                <w:rFonts w:ascii="Arial" w:hAnsi="Arial" w:cs="Arial"/>
                <w:b/>
              </w:rPr>
            </w:pPr>
            <w:r w:rsidRPr="0029224F">
              <w:rPr>
                <w:rFonts w:ascii="Arial" w:hAnsi="Arial" w:cs="Arial"/>
                <w:b/>
              </w:rPr>
              <w:t xml:space="preserve">Objetivo: </w:t>
            </w:r>
            <w:r w:rsidRPr="0029224F">
              <w:rPr>
                <w:rFonts w:ascii="Arial" w:hAnsi="Arial" w:cs="Arial"/>
              </w:rPr>
              <w:t>Recibir y atender las peticiones  de servicios públicos municipales priorizando la atención a la ciudadanía.</w:t>
            </w:r>
          </w:p>
        </w:tc>
      </w:tr>
      <w:tr w:rsidR="00207CF3" w:rsidRPr="0029224F" w:rsidTr="00162204">
        <w:trPr>
          <w:trHeight w:val="267"/>
          <w:jc w:val="center"/>
        </w:trPr>
        <w:tc>
          <w:tcPr>
            <w:tcW w:w="3534" w:type="dxa"/>
            <w:gridSpan w:val="2"/>
            <w:shd w:val="clear" w:color="auto" w:fill="DEEAF6" w:themeFill="accent1" w:themeFillTint="33"/>
            <w:tcMar>
              <w:top w:w="15" w:type="dxa"/>
              <w:left w:w="15" w:type="dxa"/>
              <w:bottom w:w="0" w:type="dxa"/>
              <w:right w:w="15" w:type="dxa"/>
            </w:tcMar>
            <w:vAlign w:val="center"/>
            <w:hideMark/>
          </w:tcPr>
          <w:p w:rsidR="00207CF3" w:rsidRPr="0029224F" w:rsidRDefault="00610BE6" w:rsidP="00162204">
            <w:pPr>
              <w:spacing w:line="240" w:lineRule="auto"/>
              <w:jc w:val="center"/>
              <w:rPr>
                <w:rFonts w:ascii="Arial" w:hAnsi="Arial" w:cs="Arial"/>
                <w:b/>
              </w:rPr>
            </w:pPr>
            <w:r>
              <w:rPr>
                <w:rFonts w:ascii="Arial" w:hAnsi="Arial" w:cs="Arial"/>
                <w:b/>
                <w:lang w:val="pt-BR"/>
              </w:rPr>
              <w:t>AGOSTO</w:t>
            </w:r>
            <w:r w:rsidR="00207CF3" w:rsidRPr="0029224F">
              <w:rPr>
                <w:rFonts w:ascii="Arial" w:hAnsi="Arial" w:cs="Arial"/>
                <w:b/>
                <w:lang w:val="pt-BR"/>
              </w:rPr>
              <w:t xml:space="preserve"> DE 2024</w:t>
            </w:r>
          </w:p>
        </w:tc>
        <w:tc>
          <w:tcPr>
            <w:tcW w:w="7796" w:type="dxa"/>
            <w:gridSpan w:val="13"/>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3ER. TRIMESTRE</w:t>
            </w:r>
          </w:p>
        </w:tc>
      </w:tr>
      <w:tr w:rsidR="00207CF3" w:rsidRPr="0029224F" w:rsidTr="00162204">
        <w:trPr>
          <w:trHeight w:val="152"/>
          <w:jc w:val="center"/>
        </w:trPr>
        <w:tc>
          <w:tcPr>
            <w:tcW w:w="699" w:type="dxa"/>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1</w:t>
            </w:r>
          </w:p>
        </w:tc>
        <w:tc>
          <w:tcPr>
            <w:tcW w:w="2835"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ind w:left="138"/>
              <w:rPr>
                <w:rFonts w:ascii="Arial" w:hAnsi="Arial" w:cs="Arial"/>
              </w:rPr>
            </w:pPr>
            <w:r w:rsidRPr="0029224F">
              <w:rPr>
                <w:rFonts w:ascii="Arial" w:hAnsi="Arial" w:cs="Arial"/>
              </w:rPr>
              <w:t>Recepción y canalización de peticiones ciudadanas a la dependencia correspondiente.</w:t>
            </w:r>
          </w:p>
        </w:tc>
        <w:tc>
          <w:tcPr>
            <w:tcW w:w="7796" w:type="dxa"/>
            <w:gridSpan w:val="13"/>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Se registraron los reportes recibidos por medio de la línea 072, personal, vía WhatsApp, vía web y peticiones turnadas a las Dependencias correspondientes.</w:t>
            </w:r>
          </w:p>
          <w:p w:rsidR="00207CF3" w:rsidRPr="0029224F" w:rsidRDefault="00207CF3" w:rsidP="00162204">
            <w:pPr>
              <w:spacing w:line="240" w:lineRule="auto"/>
              <w:rPr>
                <w:rFonts w:ascii="Arial" w:hAnsi="Arial" w:cs="Arial"/>
              </w:rPr>
            </w:pPr>
            <w:r w:rsidRPr="0029224F">
              <w:rPr>
                <w:rFonts w:ascii="Arial" w:hAnsi="Arial" w:cs="Arial"/>
              </w:rPr>
              <w:t>(Se anexa evidencia)</w:t>
            </w:r>
          </w:p>
        </w:tc>
      </w:tr>
      <w:tr w:rsidR="00207CF3" w:rsidRPr="0029224F" w:rsidTr="00162204">
        <w:trPr>
          <w:trHeight w:val="424"/>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lastRenderedPageBreak/>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45"/>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3200</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Asunto</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267</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236</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249</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289</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244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239</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254</w:t>
            </w:r>
          </w:p>
        </w:tc>
        <w:tc>
          <w:tcPr>
            <w:tcW w:w="567" w:type="dxa"/>
            <w:shd w:val="clear" w:color="auto" w:fill="auto"/>
            <w:vAlign w:val="center"/>
          </w:tcPr>
          <w:p w:rsidR="00207CF3" w:rsidRPr="0029224F" w:rsidRDefault="003219B4" w:rsidP="003219B4">
            <w:pPr>
              <w:spacing w:line="240" w:lineRule="auto"/>
              <w:jc w:val="center"/>
              <w:rPr>
                <w:rFonts w:ascii="Arial" w:hAnsi="Arial" w:cs="Arial"/>
              </w:rPr>
            </w:pPr>
            <w:r>
              <w:rPr>
                <w:rFonts w:ascii="Arial" w:hAnsi="Arial" w:cs="Arial"/>
              </w:rPr>
              <w:t>345</w:t>
            </w: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992" w:type="dxa"/>
            <w:shd w:val="clear" w:color="auto" w:fill="auto"/>
            <w:vAlign w:val="center"/>
          </w:tcPr>
          <w:p w:rsidR="00207CF3" w:rsidRPr="0029224F" w:rsidRDefault="003219B4" w:rsidP="00162204">
            <w:pPr>
              <w:spacing w:line="240" w:lineRule="auto"/>
              <w:jc w:val="center"/>
              <w:rPr>
                <w:rFonts w:ascii="Arial" w:hAnsi="Arial" w:cs="Arial"/>
              </w:rPr>
            </w:pPr>
            <w:r>
              <w:rPr>
                <w:rFonts w:ascii="Arial" w:hAnsi="Arial" w:cs="Arial"/>
                <w:sz w:val="24"/>
                <w:szCs w:val="24"/>
              </w:rPr>
              <w:t>2123</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1046"/>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2</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Realizar trabajo de monitoreo para verificar el avance y seguimiento de las peticiones.</w:t>
            </w:r>
          </w:p>
        </w:tc>
        <w:tc>
          <w:tcPr>
            <w:tcW w:w="7796" w:type="dxa"/>
            <w:gridSpan w:val="13"/>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Seguimiento y monitoreo de envío de peticiones a las dependencias requeridas para su atención.</w:t>
            </w: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35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3600</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Asunto</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442</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300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300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314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311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311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316</w:t>
            </w:r>
          </w:p>
        </w:tc>
        <w:tc>
          <w:tcPr>
            <w:tcW w:w="567" w:type="dxa"/>
            <w:shd w:val="clear" w:color="auto" w:fill="auto"/>
            <w:vAlign w:val="center"/>
          </w:tcPr>
          <w:p w:rsidR="00207CF3" w:rsidRPr="0029224F" w:rsidRDefault="003219B4" w:rsidP="003219B4">
            <w:pPr>
              <w:spacing w:line="240" w:lineRule="auto"/>
              <w:jc w:val="center"/>
              <w:rPr>
                <w:rFonts w:ascii="Arial" w:hAnsi="Arial" w:cs="Arial"/>
              </w:rPr>
            </w:pPr>
            <w:r>
              <w:rPr>
                <w:rFonts w:ascii="Arial" w:hAnsi="Arial" w:cs="Arial"/>
              </w:rPr>
              <w:t>303</w:t>
            </w: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992" w:type="dxa"/>
            <w:shd w:val="clear" w:color="auto" w:fill="auto"/>
            <w:vAlign w:val="center"/>
          </w:tcPr>
          <w:p w:rsidR="00207CF3" w:rsidRPr="0029224F" w:rsidRDefault="003219B4" w:rsidP="00162204">
            <w:pPr>
              <w:spacing w:line="240" w:lineRule="auto"/>
              <w:jc w:val="center"/>
              <w:rPr>
                <w:rFonts w:ascii="Arial" w:hAnsi="Arial" w:cs="Arial"/>
              </w:rPr>
            </w:pPr>
            <w:r>
              <w:rPr>
                <w:rFonts w:ascii="Arial" w:hAnsi="Arial" w:cs="Arial"/>
                <w:sz w:val="24"/>
                <w:szCs w:val="24"/>
              </w:rPr>
              <w:t>2597</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1228"/>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Realizar trabajo de coordinación con cada dependencia para solicitar avances de las peticiones ciudadanas</w:t>
            </w:r>
            <w:r>
              <w:rPr>
                <w:rFonts w:ascii="Arial" w:hAnsi="Arial" w:cs="Arial"/>
              </w:rPr>
              <w:t>.</w:t>
            </w:r>
          </w:p>
        </w:tc>
        <w:tc>
          <w:tcPr>
            <w:tcW w:w="7796" w:type="dxa"/>
            <w:gridSpan w:val="13"/>
            <w:shd w:val="clear" w:color="auto" w:fill="auto"/>
            <w:tcMar>
              <w:top w:w="15" w:type="dxa"/>
              <w:left w:w="15" w:type="dxa"/>
              <w:bottom w:w="0" w:type="dxa"/>
              <w:right w:w="15" w:type="dxa"/>
            </w:tcMar>
            <w:vAlign w:val="center"/>
          </w:tcPr>
          <w:p w:rsidR="009413B7" w:rsidRDefault="009413B7" w:rsidP="009413B7">
            <w:pPr>
              <w:spacing w:line="360" w:lineRule="auto"/>
              <w:rPr>
                <w:rFonts w:ascii="Arial" w:eastAsia="Times New Roman" w:hAnsi="Arial" w:cs="Arial"/>
                <w:lang w:eastAsia="es-MX"/>
              </w:rPr>
            </w:pPr>
            <w:r>
              <w:rPr>
                <w:rFonts w:ascii="Arial" w:eastAsia="Times New Roman" w:hAnsi="Arial" w:cs="Arial"/>
                <w:lang w:eastAsia="es-MX"/>
              </w:rPr>
              <w:t>(05 de agosto)</w:t>
            </w:r>
          </w:p>
          <w:p w:rsidR="009413B7" w:rsidRPr="00543AEF" w:rsidRDefault="009413B7" w:rsidP="009413B7">
            <w:pPr>
              <w:pStyle w:val="Prrafodelista"/>
              <w:numPr>
                <w:ilvl w:val="0"/>
                <w:numId w:val="46"/>
              </w:numPr>
              <w:spacing w:line="240" w:lineRule="auto"/>
              <w:rPr>
                <w:rFonts w:ascii="Arial" w:hAnsi="Arial" w:cs="Arial"/>
                <w:szCs w:val="32"/>
              </w:rPr>
            </w:pPr>
            <w:r w:rsidRPr="00543AEF">
              <w:rPr>
                <w:rFonts w:ascii="Arial" w:hAnsi="Arial" w:cs="Arial"/>
                <w:szCs w:val="32"/>
              </w:rPr>
              <w:t>Reunión con el coordinador de ve</w:t>
            </w:r>
            <w:r>
              <w:rPr>
                <w:rFonts w:ascii="Arial" w:hAnsi="Arial" w:cs="Arial"/>
                <w:szCs w:val="32"/>
              </w:rPr>
              <w:t>ndedores ambulantes c. Macario Q</w:t>
            </w:r>
            <w:r w:rsidRPr="00543AEF">
              <w:rPr>
                <w:rFonts w:ascii="Arial" w:hAnsi="Arial" w:cs="Arial"/>
                <w:szCs w:val="32"/>
              </w:rPr>
              <w:t>uiñones. Tema: reporte recibido.</w:t>
            </w:r>
          </w:p>
          <w:p w:rsidR="009413B7" w:rsidRDefault="009413B7" w:rsidP="009413B7">
            <w:pPr>
              <w:spacing w:line="360" w:lineRule="auto"/>
              <w:rPr>
                <w:rFonts w:ascii="Arial" w:eastAsia="Times New Roman" w:hAnsi="Arial" w:cs="Arial"/>
                <w:lang w:eastAsia="es-MX"/>
              </w:rPr>
            </w:pPr>
            <w:r>
              <w:rPr>
                <w:rFonts w:ascii="Arial" w:eastAsia="Times New Roman" w:hAnsi="Arial" w:cs="Arial"/>
                <w:lang w:eastAsia="es-MX"/>
              </w:rPr>
              <w:t>(14 de agosto)</w:t>
            </w:r>
          </w:p>
          <w:p w:rsidR="009413B7" w:rsidRDefault="009413B7" w:rsidP="009413B7">
            <w:pPr>
              <w:pStyle w:val="Prrafodelista"/>
              <w:numPr>
                <w:ilvl w:val="0"/>
                <w:numId w:val="46"/>
              </w:numPr>
              <w:spacing w:line="240" w:lineRule="auto"/>
              <w:jc w:val="both"/>
              <w:rPr>
                <w:rFonts w:ascii="Arial" w:hAnsi="Arial" w:cs="Arial"/>
                <w:szCs w:val="32"/>
              </w:rPr>
            </w:pPr>
            <w:r w:rsidRPr="0089448A">
              <w:rPr>
                <w:rFonts w:ascii="Arial" w:hAnsi="Arial" w:cs="Arial"/>
                <w:szCs w:val="32"/>
              </w:rPr>
              <w:t>Reunión con el ing. Alan Fernando Méndez, tema: reporte de contaminación de basura.</w:t>
            </w:r>
          </w:p>
          <w:p w:rsidR="009413B7" w:rsidRPr="00B23434" w:rsidRDefault="009413B7" w:rsidP="009413B7">
            <w:pPr>
              <w:spacing w:line="240" w:lineRule="auto"/>
              <w:jc w:val="both"/>
              <w:rPr>
                <w:rFonts w:ascii="Arial" w:hAnsi="Arial" w:cs="Arial"/>
                <w:szCs w:val="32"/>
              </w:rPr>
            </w:pPr>
            <w:r>
              <w:rPr>
                <w:rFonts w:ascii="Arial" w:hAnsi="Arial" w:cs="Arial"/>
                <w:szCs w:val="32"/>
              </w:rPr>
              <w:t>(30 de agosto)</w:t>
            </w:r>
          </w:p>
          <w:p w:rsidR="00207CF3" w:rsidRPr="009413B7" w:rsidRDefault="009413B7" w:rsidP="00162204">
            <w:pPr>
              <w:pStyle w:val="Prrafodelista"/>
              <w:numPr>
                <w:ilvl w:val="0"/>
                <w:numId w:val="46"/>
              </w:numPr>
              <w:spacing w:line="240" w:lineRule="auto"/>
              <w:jc w:val="both"/>
              <w:rPr>
                <w:rFonts w:ascii="Arial" w:hAnsi="Arial" w:cs="Arial"/>
                <w:szCs w:val="32"/>
              </w:rPr>
            </w:pPr>
            <w:r>
              <w:rPr>
                <w:rFonts w:ascii="Arial" w:hAnsi="Arial" w:cs="Arial"/>
                <w:szCs w:val="32"/>
              </w:rPr>
              <w:t>Reunión con la Lic. Leticia Verduzco Peña, tema: Luminarias del Ejido Vaca Calderón.</w:t>
            </w: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39"/>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12</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Acciones</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9413B7" w:rsidP="009413B7">
            <w:pPr>
              <w:spacing w:line="240" w:lineRule="auto"/>
              <w:jc w:val="center"/>
              <w:rPr>
                <w:rFonts w:ascii="Arial" w:hAnsi="Arial" w:cs="Arial"/>
              </w:rPr>
            </w:pPr>
            <w:r>
              <w:rPr>
                <w:rFonts w:ascii="Arial" w:hAnsi="Arial" w:cs="Arial"/>
              </w:rPr>
              <w:t>3</w:t>
            </w: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992" w:type="dxa"/>
            <w:shd w:val="clear" w:color="auto" w:fill="auto"/>
            <w:vAlign w:val="center"/>
          </w:tcPr>
          <w:p w:rsidR="00207CF3" w:rsidRPr="0029224F" w:rsidRDefault="009413B7" w:rsidP="00162204">
            <w:pPr>
              <w:spacing w:line="240" w:lineRule="auto"/>
              <w:jc w:val="center"/>
              <w:rPr>
                <w:rFonts w:ascii="Arial" w:hAnsi="Arial" w:cs="Arial"/>
              </w:rPr>
            </w:pPr>
            <w:r>
              <w:rPr>
                <w:rFonts w:ascii="Arial" w:hAnsi="Arial" w:cs="Arial"/>
              </w:rPr>
              <w:t>17</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4</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Recibir peticiones de primera mano a través del módulo de Atención Ciudadana.</w:t>
            </w:r>
          </w:p>
        </w:tc>
        <w:tc>
          <w:tcPr>
            <w:tcW w:w="7796" w:type="dxa"/>
            <w:gridSpan w:val="13"/>
            <w:shd w:val="clear" w:color="auto" w:fill="auto"/>
            <w:tcMar>
              <w:top w:w="15" w:type="dxa"/>
              <w:left w:w="15" w:type="dxa"/>
              <w:bottom w:w="0" w:type="dxa"/>
              <w:right w:w="15" w:type="dxa"/>
            </w:tcMar>
            <w:vAlign w:val="center"/>
          </w:tcPr>
          <w:p w:rsidR="00207CF3" w:rsidRPr="0029224F" w:rsidRDefault="009413B7" w:rsidP="00162204">
            <w:pPr>
              <w:spacing w:line="240" w:lineRule="auto"/>
              <w:rPr>
                <w:rFonts w:ascii="Arial" w:hAnsi="Arial" w:cs="Arial"/>
              </w:rPr>
            </w:pPr>
            <w:r w:rsidRPr="005C3DBB">
              <w:rPr>
                <w:rFonts w:ascii="Arial" w:hAnsi="Arial" w:cs="Arial"/>
                <w:szCs w:val="24"/>
              </w:rPr>
              <w:t>Se realizó salida de modulo el día miércoles 7 de agosto 2024</w:t>
            </w: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09"/>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04</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Asunto.</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vAlign w:val="center"/>
          </w:tcPr>
          <w:p w:rsidR="00207CF3" w:rsidRPr="0029224F" w:rsidRDefault="009413B7" w:rsidP="009413B7">
            <w:pPr>
              <w:spacing w:line="240" w:lineRule="auto"/>
              <w:jc w:val="center"/>
              <w:rPr>
                <w:rFonts w:ascii="Arial" w:hAnsi="Arial" w:cs="Arial"/>
              </w:rPr>
            </w:pPr>
            <w:r>
              <w:rPr>
                <w:rFonts w:ascii="Arial" w:hAnsi="Arial" w:cs="Arial"/>
              </w:rPr>
              <w:t>1</w:t>
            </w: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992" w:type="dxa"/>
            <w:shd w:val="clear" w:color="auto" w:fill="auto"/>
            <w:vAlign w:val="center"/>
          </w:tcPr>
          <w:p w:rsidR="00207CF3" w:rsidRPr="0029224F" w:rsidRDefault="009413B7" w:rsidP="00162204">
            <w:pPr>
              <w:spacing w:line="240" w:lineRule="auto"/>
              <w:jc w:val="center"/>
              <w:rPr>
                <w:rFonts w:ascii="Arial" w:hAnsi="Arial" w:cs="Arial"/>
              </w:rPr>
            </w:pPr>
            <w:r>
              <w:rPr>
                <w:rFonts w:ascii="Arial" w:hAnsi="Arial" w:cs="Arial"/>
              </w:rPr>
              <w:t>3</w:t>
            </w:r>
          </w:p>
        </w:tc>
      </w:tr>
    </w:tbl>
    <w:p w:rsidR="00207CF3" w:rsidRDefault="00207CF3" w:rsidP="00207CF3">
      <w:pPr>
        <w:pStyle w:val="Prrafodelista"/>
        <w:spacing w:line="240" w:lineRule="auto"/>
        <w:rPr>
          <w:rFonts w:ascii="Arial" w:hAnsi="Arial" w:cs="Arial"/>
        </w:rPr>
      </w:pPr>
    </w:p>
    <w:p w:rsidR="005C3DBB" w:rsidRDefault="005C3DBB" w:rsidP="00207CF3">
      <w:pPr>
        <w:pStyle w:val="Prrafodelista"/>
        <w:spacing w:line="240" w:lineRule="auto"/>
        <w:rPr>
          <w:rFonts w:ascii="Arial" w:hAnsi="Arial" w:cs="Arial"/>
        </w:rPr>
      </w:pPr>
    </w:p>
    <w:p w:rsidR="005C3DBB" w:rsidRPr="0029224F" w:rsidRDefault="005C3DBB" w:rsidP="00207CF3">
      <w:pPr>
        <w:pStyle w:val="Prrafodelista"/>
        <w:spacing w:line="240" w:lineRule="auto"/>
        <w:rPr>
          <w:rFonts w:ascii="Arial" w:hAnsi="Arial" w:cs="Arial"/>
        </w:rPr>
      </w:pPr>
    </w:p>
    <w:p w:rsidR="00207CF3" w:rsidRPr="0029224F" w:rsidRDefault="00207CF3" w:rsidP="00207CF3">
      <w:pPr>
        <w:pStyle w:val="Prrafodelista"/>
        <w:numPr>
          <w:ilvl w:val="0"/>
          <w:numId w:val="3"/>
        </w:numPr>
        <w:shd w:val="clear" w:color="auto" w:fill="FFFFFF" w:themeFill="background1"/>
        <w:spacing w:line="240" w:lineRule="auto"/>
        <w:rPr>
          <w:rFonts w:ascii="Arial" w:hAnsi="Arial" w:cs="Arial"/>
          <w:b/>
        </w:rPr>
      </w:pPr>
      <w:r w:rsidRPr="0029224F">
        <w:rPr>
          <w:rFonts w:ascii="Arial" w:hAnsi="Arial" w:cs="Arial"/>
          <w:b/>
        </w:rPr>
        <w:lastRenderedPageBreak/>
        <w:t>DEPARTAMENTO DE AUDITORIA INTERNA</w:t>
      </w:r>
    </w:p>
    <w:tbl>
      <w:tblPr>
        <w:tblW w:w="11330" w:type="dxa"/>
        <w:jc w:val="center"/>
        <w:tblLayout w:type="fixed"/>
        <w:tblCellMar>
          <w:left w:w="0" w:type="dxa"/>
          <w:right w:w="0" w:type="dxa"/>
        </w:tblCellMar>
        <w:tblLook w:val="0600" w:firstRow="0" w:lastRow="0" w:firstColumn="0" w:lastColumn="0" w:noHBand="1" w:noVBand="1"/>
      </w:tblPr>
      <w:tblGrid>
        <w:gridCol w:w="699"/>
        <w:gridCol w:w="2835"/>
        <w:gridCol w:w="567"/>
        <w:gridCol w:w="567"/>
        <w:gridCol w:w="567"/>
        <w:gridCol w:w="567"/>
        <w:gridCol w:w="567"/>
        <w:gridCol w:w="567"/>
        <w:gridCol w:w="567"/>
        <w:gridCol w:w="567"/>
        <w:gridCol w:w="567"/>
        <w:gridCol w:w="567"/>
        <w:gridCol w:w="567"/>
        <w:gridCol w:w="567"/>
        <w:gridCol w:w="992"/>
      </w:tblGrid>
      <w:tr w:rsidR="00207CF3" w:rsidRPr="0029224F" w:rsidTr="00162204">
        <w:trPr>
          <w:trHeight w:val="152"/>
          <w:jc w:val="center"/>
        </w:trPr>
        <w:tc>
          <w:tcPr>
            <w:tcW w:w="11330" w:type="dxa"/>
            <w:gridSpan w:val="15"/>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b/>
              </w:rPr>
              <w:t>Objetivo:</w:t>
            </w:r>
            <w:r w:rsidRPr="0029224F">
              <w:rPr>
                <w:rFonts w:ascii="Arial" w:hAnsi="Arial" w:cs="Arial"/>
              </w:rPr>
              <w:t xml:space="preserve"> Vigilar que los recursos federales, estatales y municipales se apliquen de forma correcta y transparente en el municipio.</w:t>
            </w:r>
          </w:p>
        </w:tc>
      </w:tr>
      <w:tr w:rsidR="00207CF3" w:rsidRPr="0029224F" w:rsidTr="00162204">
        <w:trPr>
          <w:trHeight w:val="267"/>
          <w:jc w:val="center"/>
        </w:trPr>
        <w:tc>
          <w:tcPr>
            <w:tcW w:w="3534"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hideMark/>
          </w:tcPr>
          <w:p w:rsidR="00207CF3" w:rsidRPr="0029224F" w:rsidRDefault="00610BE6" w:rsidP="00162204">
            <w:pPr>
              <w:spacing w:line="240" w:lineRule="auto"/>
              <w:jc w:val="center"/>
              <w:rPr>
                <w:rFonts w:ascii="Arial" w:hAnsi="Arial" w:cs="Arial"/>
                <w:b/>
              </w:rPr>
            </w:pPr>
            <w:r>
              <w:rPr>
                <w:rFonts w:ascii="Arial" w:hAnsi="Arial" w:cs="Arial"/>
                <w:b/>
                <w:lang w:val="pt-BR"/>
              </w:rPr>
              <w:t>AGOSTO</w:t>
            </w:r>
            <w:r w:rsidR="00207CF3" w:rsidRPr="0029224F">
              <w:rPr>
                <w:rFonts w:ascii="Arial" w:hAnsi="Arial" w:cs="Arial"/>
                <w:b/>
                <w:lang w:val="pt-BR"/>
              </w:rPr>
              <w:t xml:space="preserve"> DE 2024</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3ER</w:t>
            </w:r>
            <w:r>
              <w:rPr>
                <w:rFonts w:ascii="Arial" w:hAnsi="Arial" w:cs="Arial"/>
                <w:b/>
              </w:rPr>
              <w:t>.</w:t>
            </w:r>
            <w:r w:rsidRPr="0029224F">
              <w:rPr>
                <w:rFonts w:ascii="Arial" w:hAnsi="Arial" w:cs="Arial"/>
                <w:b/>
              </w:rPr>
              <w:t xml:space="preserve"> TRIMESTRE</w:t>
            </w:r>
          </w:p>
        </w:tc>
      </w:tr>
      <w:tr w:rsidR="00207CF3" w:rsidRPr="0029224F" w:rsidTr="00162204">
        <w:trPr>
          <w:trHeight w:val="152"/>
          <w:jc w:val="center"/>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1</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ind w:left="138"/>
              <w:rPr>
                <w:rFonts w:ascii="Arial" w:hAnsi="Arial" w:cs="Arial"/>
              </w:rPr>
            </w:pPr>
            <w:r w:rsidRPr="0029224F">
              <w:rPr>
                <w:rFonts w:ascii="Arial" w:hAnsi="Arial" w:cs="Arial"/>
              </w:rPr>
              <w:t>Vigilar y evaluar el proceso de licitación de la obra pública, así como su cumplimiento administrativo, normativo y técnico.</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3D4170" w:rsidRDefault="00523F3E" w:rsidP="003D4170">
            <w:pPr>
              <w:rPr>
                <w:rFonts w:ascii="Arial" w:eastAsia="Times New Roman" w:hAnsi="Arial" w:cs="Arial"/>
                <w:b/>
                <w:color w:val="000000"/>
                <w:kern w:val="28"/>
                <w:lang w:val="es-ES" w:eastAsia="es-ES"/>
              </w:rPr>
            </w:pPr>
            <w:r w:rsidRPr="0029224F">
              <w:rPr>
                <w:rFonts w:ascii="Arial" w:hAnsi="Arial" w:cs="Arial"/>
                <w:b/>
                <w:bCs/>
              </w:rPr>
              <w:t xml:space="preserve"> </w:t>
            </w:r>
            <w:r w:rsidRPr="0054552F">
              <w:rPr>
                <w:rFonts w:ascii="Arial" w:eastAsia="Times New Roman" w:hAnsi="Arial" w:cs="Arial"/>
                <w:b/>
                <w:color w:val="000000"/>
                <w:kern w:val="28"/>
                <w:lang w:val="es-ES" w:eastAsia="es-ES"/>
              </w:rPr>
              <w:t>LICITACIÓN PÚBLICA NACIONAL.</w:t>
            </w:r>
          </w:p>
          <w:p w:rsidR="003D4170" w:rsidRDefault="003D4170" w:rsidP="003D4170">
            <w:p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 xml:space="preserve">LPO-826029996-019-2024. </w:t>
            </w:r>
            <w:r w:rsidRPr="00842FEA">
              <w:rPr>
                <w:rFonts w:ascii="Arial" w:eastAsia="Times New Roman" w:hAnsi="Arial" w:cs="Arial"/>
                <w:color w:val="000000"/>
                <w:kern w:val="28"/>
                <w:lang w:val="es-ES" w:eastAsia="es-ES"/>
              </w:rPr>
              <w:t>Perforación y equipamiento de pozo profundo en ejido de La Misa, Municipio de Guaymas, Sonora.</w:t>
            </w:r>
            <w:r>
              <w:rPr>
                <w:rFonts w:ascii="Arial" w:eastAsia="Times New Roman" w:hAnsi="Arial" w:cs="Arial"/>
                <w:color w:val="000000"/>
                <w:kern w:val="28"/>
                <w:lang w:val="es-ES" w:eastAsia="es-ES"/>
              </w:rPr>
              <w:t xml:space="preserve"> </w:t>
            </w:r>
            <w:r w:rsidRPr="00452F0B">
              <w:rPr>
                <w:rFonts w:ascii="Arial" w:eastAsia="Times New Roman" w:hAnsi="Arial" w:cs="Arial"/>
                <w:b/>
                <w:i/>
                <w:color w:val="000000"/>
                <w:kern w:val="28"/>
                <w:lang w:val="es-ES" w:eastAsia="es-ES"/>
              </w:rPr>
              <w:t>(06/08/2024)</w:t>
            </w:r>
          </w:p>
          <w:p w:rsidR="003D4170" w:rsidRDefault="003D4170" w:rsidP="003D4170">
            <w:pPr>
              <w:pStyle w:val="Prrafodelista"/>
              <w:numPr>
                <w:ilvl w:val="0"/>
                <w:numId w:val="47"/>
              </w:num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Visita de obra</w:t>
            </w:r>
          </w:p>
          <w:p w:rsidR="003D4170" w:rsidRPr="003D4170" w:rsidRDefault="003D4170" w:rsidP="003D4170">
            <w:pPr>
              <w:pStyle w:val="Prrafodelista"/>
              <w:numPr>
                <w:ilvl w:val="0"/>
                <w:numId w:val="47"/>
              </w:num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Junta de aclaraciones</w:t>
            </w:r>
          </w:p>
          <w:p w:rsidR="003D4170" w:rsidRDefault="003D4170" w:rsidP="003D4170">
            <w:pPr>
              <w:rPr>
                <w:rFonts w:ascii="Arial" w:eastAsia="Times New Roman" w:hAnsi="Arial" w:cs="Arial"/>
                <w:b/>
                <w:i/>
                <w:color w:val="000000"/>
                <w:kern w:val="28"/>
                <w:lang w:val="es-ES" w:eastAsia="es-ES"/>
              </w:rPr>
            </w:pPr>
            <w:r>
              <w:rPr>
                <w:rFonts w:ascii="Arial" w:eastAsia="Times New Roman" w:hAnsi="Arial" w:cs="Arial"/>
                <w:b/>
                <w:color w:val="000000"/>
                <w:kern w:val="28"/>
                <w:lang w:val="es-ES" w:eastAsia="es-ES"/>
              </w:rPr>
              <w:t xml:space="preserve">LPO-826029996-019-2024. </w:t>
            </w:r>
            <w:r w:rsidRPr="00842FEA">
              <w:rPr>
                <w:rFonts w:ascii="Arial" w:eastAsia="Times New Roman" w:hAnsi="Arial" w:cs="Arial"/>
                <w:color w:val="000000"/>
                <w:kern w:val="28"/>
                <w:lang w:val="es-ES" w:eastAsia="es-ES"/>
              </w:rPr>
              <w:t>Perforación y equipamiento de pozo profundo en ejido de La Misa, Municipio de Guaymas, Sonora.</w:t>
            </w:r>
            <w:r>
              <w:rPr>
                <w:rFonts w:ascii="Arial" w:eastAsia="Times New Roman" w:hAnsi="Arial" w:cs="Arial"/>
                <w:color w:val="000000"/>
                <w:kern w:val="28"/>
                <w:lang w:val="es-ES" w:eastAsia="es-ES"/>
              </w:rPr>
              <w:t xml:space="preserve"> </w:t>
            </w:r>
            <w:r>
              <w:rPr>
                <w:rFonts w:ascii="Arial" w:eastAsia="Times New Roman" w:hAnsi="Arial" w:cs="Arial"/>
                <w:b/>
                <w:i/>
                <w:color w:val="000000"/>
                <w:kern w:val="28"/>
                <w:lang w:val="es-ES" w:eastAsia="es-ES"/>
              </w:rPr>
              <w:t>(12</w:t>
            </w:r>
            <w:r w:rsidRPr="00452F0B">
              <w:rPr>
                <w:rFonts w:ascii="Arial" w:eastAsia="Times New Roman" w:hAnsi="Arial" w:cs="Arial"/>
                <w:b/>
                <w:i/>
                <w:color w:val="000000"/>
                <w:kern w:val="28"/>
                <w:lang w:val="es-ES" w:eastAsia="es-ES"/>
              </w:rPr>
              <w:t>/08/2024)</w:t>
            </w:r>
          </w:p>
          <w:p w:rsidR="003D4170" w:rsidRPr="003D4170" w:rsidRDefault="003D4170" w:rsidP="003D4170">
            <w:pPr>
              <w:pStyle w:val="Prrafodelista"/>
              <w:numPr>
                <w:ilvl w:val="0"/>
                <w:numId w:val="47"/>
              </w:num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Acto de apertura de propuestas</w:t>
            </w:r>
          </w:p>
          <w:p w:rsidR="003D4170" w:rsidRDefault="003D4170" w:rsidP="003D4170">
            <w:pPr>
              <w:rPr>
                <w:rFonts w:ascii="Arial" w:eastAsia="Times New Roman" w:hAnsi="Arial" w:cs="Arial"/>
                <w:b/>
                <w:i/>
                <w:color w:val="000000"/>
                <w:kern w:val="28"/>
                <w:lang w:val="es-ES" w:eastAsia="es-ES"/>
              </w:rPr>
            </w:pPr>
            <w:r>
              <w:rPr>
                <w:rFonts w:ascii="Arial" w:eastAsia="Times New Roman" w:hAnsi="Arial" w:cs="Arial"/>
                <w:b/>
                <w:color w:val="000000"/>
                <w:kern w:val="28"/>
                <w:lang w:val="es-ES" w:eastAsia="es-ES"/>
              </w:rPr>
              <w:t xml:space="preserve">LPO-826029996-020-2024. </w:t>
            </w:r>
            <w:r>
              <w:rPr>
                <w:rFonts w:ascii="Arial" w:eastAsia="Times New Roman" w:hAnsi="Arial" w:cs="Arial"/>
                <w:color w:val="000000"/>
                <w:kern w:val="28"/>
                <w:lang w:val="es-ES" w:eastAsia="es-ES"/>
              </w:rPr>
              <w:t>Pavimentación y rehabilitación con concreto hidráulico, red de agua potable, red de alcantarillado, rehabilitación con carpeta asfáltica y alumbrado público en blvd. Bacatete entre calzada Cajeme, avenida XIX y calle 4, colonias Adolfo López Mateos, Sahuaripa e independencia, en Guaymas, Sonora</w:t>
            </w:r>
            <w:r w:rsidRPr="00842FEA">
              <w:rPr>
                <w:rFonts w:ascii="Arial" w:eastAsia="Times New Roman" w:hAnsi="Arial" w:cs="Arial"/>
                <w:color w:val="000000"/>
                <w:kern w:val="28"/>
                <w:lang w:val="es-ES" w:eastAsia="es-ES"/>
              </w:rPr>
              <w:t>.</w:t>
            </w:r>
            <w:r>
              <w:rPr>
                <w:rFonts w:ascii="Arial" w:eastAsia="Times New Roman" w:hAnsi="Arial" w:cs="Arial"/>
                <w:color w:val="000000"/>
                <w:kern w:val="28"/>
                <w:lang w:val="es-ES" w:eastAsia="es-ES"/>
              </w:rPr>
              <w:t xml:space="preserve"> </w:t>
            </w:r>
            <w:r>
              <w:rPr>
                <w:rFonts w:ascii="Arial" w:eastAsia="Times New Roman" w:hAnsi="Arial" w:cs="Arial"/>
                <w:b/>
                <w:i/>
                <w:color w:val="000000"/>
                <w:kern w:val="28"/>
                <w:lang w:val="es-ES" w:eastAsia="es-ES"/>
              </w:rPr>
              <w:t>(15</w:t>
            </w:r>
            <w:r w:rsidRPr="00452F0B">
              <w:rPr>
                <w:rFonts w:ascii="Arial" w:eastAsia="Times New Roman" w:hAnsi="Arial" w:cs="Arial"/>
                <w:b/>
                <w:i/>
                <w:color w:val="000000"/>
                <w:kern w:val="28"/>
                <w:lang w:val="es-ES" w:eastAsia="es-ES"/>
              </w:rPr>
              <w:t>/08/2024)</w:t>
            </w:r>
          </w:p>
          <w:p w:rsidR="003D4170" w:rsidRPr="00503BCF" w:rsidRDefault="003D4170" w:rsidP="003D4170">
            <w:pPr>
              <w:numPr>
                <w:ilvl w:val="0"/>
                <w:numId w:val="47"/>
              </w:numPr>
              <w:pBdr>
                <w:top w:val="nil"/>
                <w:left w:val="nil"/>
                <w:bottom w:val="nil"/>
                <w:right w:val="nil"/>
                <w:between w:val="nil"/>
                <w:bar w:val="nil"/>
              </w:pBdr>
              <w:spacing w:after="0" w:line="240" w:lineRule="auto"/>
              <w:rPr>
                <w:rFonts w:ascii="Arial" w:eastAsia="Times New Roman" w:hAnsi="Arial" w:cs="Arial"/>
                <w:b/>
                <w:color w:val="000000"/>
                <w:kern w:val="28"/>
                <w:lang w:val="es-ES" w:eastAsia="es-ES"/>
              </w:rPr>
            </w:pPr>
            <w:r w:rsidRPr="00503BCF">
              <w:rPr>
                <w:rFonts w:ascii="Arial" w:eastAsia="Times New Roman" w:hAnsi="Arial" w:cs="Arial"/>
                <w:b/>
                <w:color w:val="000000"/>
                <w:kern w:val="28"/>
                <w:lang w:val="es-ES" w:eastAsia="es-ES"/>
              </w:rPr>
              <w:t>Visita de obra</w:t>
            </w:r>
          </w:p>
          <w:p w:rsidR="003D4170" w:rsidRDefault="003D4170" w:rsidP="003D4170">
            <w:pPr>
              <w:numPr>
                <w:ilvl w:val="0"/>
                <w:numId w:val="47"/>
              </w:numPr>
              <w:pBdr>
                <w:top w:val="nil"/>
                <w:left w:val="nil"/>
                <w:bottom w:val="nil"/>
                <w:right w:val="nil"/>
                <w:between w:val="nil"/>
                <w:bar w:val="nil"/>
              </w:pBdr>
              <w:spacing w:after="0" w:line="240" w:lineRule="auto"/>
              <w:rPr>
                <w:rFonts w:ascii="Arial" w:eastAsia="Times New Roman" w:hAnsi="Arial" w:cs="Arial"/>
                <w:b/>
                <w:color w:val="000000"/>
                <w:kern w:val="28"/>
                <w:lang w:val="es-ES" w:eastAsia="es-ES"/>
              </w:rPr>
            </w:pPr>
            <w:r w:rsidRPr="00503BCF">
              <w:rPr>
                <w:rFonts w:ascii="Arial" w:eastAsia="Times New Roman" w:hAnsi="Arial" w:cs="Arial"/>
                <w:b/>
                <w:color w:val="000000"/>
                <w:kern w:val="28"/>
                <w:lang w:val="es-ES" w:eastAsia="es-ES"/>
              </w:rPr>
              <w:t>Junta de aclaraciones</w:t>
            </w:r>
          </w:p>
          <w:p w:rsidR="003D4170" w:rsidRPr="003D4170" w:rsidRDefault="003D4170" w:rsidP="00523F3E">
            <w:pPr>
              <w:pBdr>
                <w:top w:val="nil"/>
                <w:left w:val="nil"/>
                <w:bottom w:val="nil"/>
                <w:right w:val="nil"/>
                <w:between w:val="nil"/>
                <w:bar w:val="nil"/>
              </w:pBdr>
              <w:spacing w:after="0" w:line="240" w:lineRule="auto"/>
              <w:ind w:left="720"/>
              <w:rPr>
                <w:rFonts w:ascii="Arial" w:eastAsia="Times New Roman" w:hAnsi="Arial" w:cs="Arial"/>
                <w:b/>
                <w:color w:val="000000"/>
                <w:kern w:val="28"/>
                <w:lang w:val="es-ES" w:eastAsia="es-ES"/>
              </w:rPr>
            </w:pPr>
          </w:p>
          <w:p w:rsidR="003D4170" w:rsidRDefault="003D4170" w:rsidP="003D4170">
            <w:pPr>
              <w:rPr>
                <w:rFonts w:ascii="Arial" w:eastAsia="Times New Roman" w:hAnsi="Arial" w:cs="Arial"/>
                <w:b/>
                <w:i/>
                <w:color w:val="000000"/>
                <w:kern w:val="28"/>
                <w:lang w:val="es-ES" w:eastAsia="es-ES"/>
              </w:rPr>
            </w:pPr>
            <w:r>
              <w:rPr>
                <w:rFonts w:ascii="Arial" w:eastAsia="Times New Roman" w:hAnsi="Arial" w:cs="Arial"/>
                <w:b/>
                <w:color w:val="000000"/>
                <w:kern w:val="28"/>
                <w:lang w:val="es-ES" w:eastAsia="es-ES"/>
              </w:rPr>
              <w:t xml:space="preserve">LPO-826029996-019-2024. </w:t>
            </w:r>
            <w:r w:rsidRPr="00842FEA">
              <w:rPr>
                <w:rFonts w:ascii="Arial" w:eastAsia="Times New Roman" w:hAnsi="Arial" w:cs="Arial"/>
                <w:color w:val="000000"/>
                <w:kern w:val="28"/>
                <w:lang w:val="es-ES" w:eastAsia="es-ES"/>
              </w:rPr>
              <w:t>Perforación y equipamiento de pozo profundo en ejido de La Misa, Municipio de Guaymas, Sonora.</w:t>
            </w:r>
            <w:r>
              <w:rPr>
                <w:rFonts w:ascii="Arial" w:eastAsia="Times New Roman" w:hAnsi="Arial" w:cs="Arial"/>
                <w:color w:val="000000"/>
                <w:kern w:val="28"/>
                <w:lang w:val="es-ES" w:eastAsia="es-ES"/>
              </w:rPr>
              <w:t xml:space="preserve"> </w:t>
            </w:r>
            <w:r>
              <w:rPr>
                <w:rFonts w:ascii="Arial" w:eastAsia="Times New Roman" w:hAnsi="Arial" w:cs="Arial"/>
                <w:b/>
                <w:i/>
                <w:color w:val="000000"/>
                <w:kern w:val="28"/>
                <w:lang w:val="es-ES" w:eastAsia="es-ES"/>
              </w:rPr>
              <w:t>(15</w:t>
            </w:r>
            <w:r w:rsidRPr="00452F0B">
              <w:rPr>
                <w:rFonts w:ascii="Arial" w:eastAsia="Times New Roman" w:hAnsi="Arial" w:cs="Arial"/>
                <w:b/>
                <w:i/>
                <w:color w:val="000000"/>
                <w:kern w:val="28"/>
                <w:lang w:val="es-ES" w:eastAsia="es-ES"/>
              </w:rPr>
              <w:t>/08/2024)</w:t>
            </w:r>
          </w:p>
          <w:p w:rsidR="003D4170" w:rsidRDefault="003D4170" w:rsidP="003D4170">
            <w:pPr>
              <w:pStyle w:val="Prrafodelista"/>
              <w:numPr>
                <w:ilvl w:val="0"/>
                <w:numId w:val="47"/>
              </w:num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Acto de fallo.</w:t>
            </w:r>
          </w:p>
          <w:p w:rsidR="003D4170" w:rsidRDefault="003D4170" w:rsidP="003D4170">
            <w:pPr>
              <w:rPr>
                <w:rFonts w:ascii="Arial" w:eastAsia="Times New Roman" w:hAnsi="Arial" w:cs="Arial"/>
                <w:b/>
                <w:i/>
                <w:color w:val="000000"/>
                <w:kern w:val="28"/>
                <w:lang w:val="es-ES" w:eastAsia="es-ES"/>
              </w:rPr>
            </w:pPr>
            <w:r>
              <w:rPr>
                <w:rFonts w:ascii="Arial" w:eastAsia="Times New Roman" w:hAnsi="Arial" w:cs="Arial"/>
                <w:b/>
                <w:color w:val="000000"/>
                <w:kern w:val="28"/>
                <w:lang w:val="es-ES" w:eastAsia="es-ES"/>
              </w:rPr>
              <w:t xml:space="preserve">LPO-826029996-020-2024. </w:t>
            </w:r>
            <w:r>
              <w:rPr>
                <w:rFonts w:ascii="Arial" w:eastAsia="Times New Roman" w:hAnsi="Arial" w:cs="Arial"/>
                <w:color w:val="000000"/>
                <w:kern w:val="28"/>
                <w:lang w:val="es-ES" w:eastAsia="es-ES"/>
              </w:rPr>
              <w:t>Pavimentación y rehabilitación con concreto hidráulico, red de agua potable, red de alcantarillado, rehabilitación con carpeta asfáltica y alumbrado público en blvd. Bacatete entre calzada Cajeme, avenida XIX y calle 4, colonias Adolfo López Mateos, Sahuaripa e independencia, en Guaymas, Sonora</w:t>
            </w:r>
            <w:r w:rsidRPr="00842FEA">
              <w:rPr>
                <w:rFonts w:ascii="Arial" w:eastAsia="Times New Roman" w:hAnsi="Arial" w:cs="Arial"/>
                <w:color w:val="000000"/>
                <w:kern w:val="28"/>
                <w:lang w:val="es-ES" w:eastAsia="es-ES"/>
              </w:rPr>
              <w:t>.</w:t>
            </w:r>
            <w:r>
              <w:rPr>
                <w:rFonts w:ascii="Arial" w:eastAsia="Times New Roman" w:hAnsi="Arial" w:cs="Arial"/>
                <w:color w:val="000000"/>
                <w:kern w:val="28"/>
                <w:lang w:val="es-ES" w:eastAsia="es-ES"/>
              </w:rPr>
              <w:t xml:space="preserve"> </w:t>
            </w:r>
            <w:r>
              <w:rPr>
                <w:rFonts w:ascii="Arial" w:eastAsia="Times New Roman" w:hAnsi="Arial" w:cs="Arial"/>
                <w:b/>
                <w:i/>
                <w:color w:val="000000"/>
                <w:kern w:val="28"/>
                <w:lang w:val="es-ES" w:eastAsia="es-ES"/>
              </w:rPr>
              <w:t>(21</w:t>
            </w:r>
            <w:r w:rsidRPr="00452F0B">
              <w:rPr>
                <w:rFonts w:ascii="Arial" w:eastAsia="Times New Roman" w:hAnsi="Arial" w:cs="Arial"/>
                <w:b/>
                <w:i/>
                <w:color w:val="000000"/>
                <w:kern w:val="28"/>
                <w:lang w:val="es-ES" w:eastAsia="es-ES"/>
              </w:rPr>
              <w:t>/08/2024)</w:t>
            </w:r>
          </w:p>
          <w:p w:rsidR="003D4170" w:rsidRPr="00CD3699" w:rsidRDefault="003D4170" w:rsidP="003D4170">
            <w:pPr>
              <w:pStyle w:val="Prrafodelista"/>
              <w:numPr>
                <w:ilvl w:val="0"/>
                <w:numId w:val="47"/>
              </w:numPr>
              <w:rPr>
                <w:rFonts w:ascii="Arial" w:eastAsia="Times New Roman" w:hAnsi="Arial" w:cs="Arial"/>
                <w:b/>
                <w:i/>
                <w:color w:val="000000"/>
                <w:kern w:val="28"/>
                <w:lang w:val="es-ES" w:eastAsia="es-ES"/>
              </w:rPr>
            </w:pPr>
            <w:r>
              <w:rPr>
                <w:rFonts w:ascii="Arial" w:eastAsia="Times New Roman" w:hAnsi="Arial" w:cs="Arial"/>
                <w:b/>
                <w:color w:val="000000"/>
                <w:kern w:val="28"/>
                <w:lang w:val="es-ES" w:eastAsia="es-ES"/>
              </w:rPr>
              <w:t>Apertura de propuestas.</w:t>
            </w:r>
          </w:p>
          <w:p w:rsidR="003D4170" w:rsidRDefault="003D4170" w:rsidP="003D4170">
            <w:pPr>
              <w:rPr>
                <w:rFonts w:ascii="Arial" w:eastAsia="Times New Roman" w:hAnsi="Arial" w:cs="Arial"/>
                <w:color w:val="000000"/>
                <w:kern w:val="28"/>
                <w:lang w:val="es-ES" w:eastAsia="es-ES"/>
              </w:rPr>
            </w:pPr>
            <w:r>
              <w:rPr>
                <w:rFonts w:ascii="Arial" w:eastAsia="Times New Roman" w:hAnsi="Arial" w:cs="Arial"/>
                <w:b/>
                <w:color w:val="000000"/>
                <w:kern w:val="28"/>
                <w:lang w:val="es-ES" w:eastAsia="es-ES"/>
              </w:rPr>
              <w:t xml:space="preserve">LPO-826029996-021-2024. </w:t>
            </w:r>
            <w:r>
              <w:rPr>
                <w:rFonts w:ascii="Arial" w:eastAsia="Times New Roman" w:hAnsi="Arial" w:cs="Arial"/>
                <w:color w:val="000000"/>
                <w:kern w:val="28"/>
                <w:lang w:val="es-ES" w:eastAsia="es-ES"/>
              </w:rPr>
              <w:t>Rehabilitación con concreto hidráulico y con carpeta asfáltica, en blvd. Bacatete entre avenida XIX y calle 4, colonia independencia, en Guaymas, Sonora.</w:t>
            </w:r>
          </w:p>
          <w:p w:rsidR="003D4170" w:rsidRPr="00CD3699" w:rsidRDefault="003D4170" w:rsidP="003D4170">
            <w:pPr>
              <w:pStyle w:val="Prrafodelista"/>
              <w:numPr>
                <w:ilvl w:val="0"/>
                <w:numId w:val="47"/>
              </w:numPr>
              <w:rPr>
                <w:rFonts w:ascii="Arial" w:eastAsia="Times New Roman" w:hAnsi="Arial" w:cs="Arial"/>
                <w:b/>
                <w:color w:val="000000"/>
                <w:kern w:val="28"/>
                <w:lang w:val="es-ES" w:eastAsia="es-ES"/>
              </w:rPr>
            </w:pPr>
            <w:r w:rsidRPr="00CD3699">
              <w:rPr>
                <w:rFonts w:ascii="Arial" w:eastAsia="Times New Roman" w:hAnsi="Arial" w:cs="Arial"/>
                <w:b/>
                <w:color w:val="000000"/>
                <w:kern w:val="28"/>
                <w:lang w:val="es-ES" w:eastAsia="es-ES"/>
              </w:rPr>
              <w:t>Visita de obra</w:t>
            </w:r>
            <w:r>
              <w:rPr>
                <w:rFonts w:ascii="Arial" w:eastAsia="Times New Roman" w:hAnsi="Arial" w:cs="Arial"/>
                <w:b/>
                <w:color w:val="000000"/>
                <w:kern w:val="28"/>
                <w:lang w:val="es-ES" w:eastAsia="es-ES"/>
              </w:rPr>
              <w:t>.</w:t>
            </w:r>
          </w:p>
          <w:p w:rsidR="003D4170" w:rsidRDefault="003D4170" w:rsidP="003D4170">
            <w:pPr>
              <w:pStyle w:val="Prrafodelista"/>
              <w:numPr>
                <w:ilvl w:val="0"/>
                <w:numId w:val="47"/>
              </w:numPr>
              <w:rPr>
                <w:rFonts w:ascii="Arial" w:eastAsia="Times New Roman" w:hAnsi="Arial" w:cs="Arial"/>
                <w:b/>
                <w:color w:val="000000"/>
                <w:kern w:val="28"/>
                <w:lang w:val="es-ES" w:eastAsia="es-ES"/>
              </w:rPr>
            </w:pPr>
            <w:r w:rsidRPr="00CD3699">
              <w:rPr>
                <w:rFonts w:ascii="Arial" w:eastAsia="Times New Roman" w:hAnsi="Arial" w:cs="Arial"/>
                <w:b/>
                <w:color w:val="000000"/>
                <w:kern w:val="28"/>
                <w:lang w:val="es-ES" w:eastAsia="es-ES"/>
              </w:rPr>
              <w:t>Junta de aclaraciones.</w:t>
            </w:r>
          </w:p>
          <w:p w:rsidR="007259D2" w:rsidRDefault="003D4170" w:rsidP="003D4170">
            <w:pPr>
              <w:rPr>
                <w:rFonts w:ascii="Arial" w:eastAsia="Times New Roman" w:hAnsi="Arial" w:cs="Arial"/>
                <w:b/>
                <w:i/>
                <w:color w:val="000000"/>
                <w:kern w:val="28"/>
                <w:lang w:val="es-ES" w:eastAsia="es-ES"/>
              </w:rPr>
            </w:pPr>
            <w:r>
              <w:rPr>
                <w:rFonts w:ascii="Arial" w:eastAsia="Times New Roman" w:hAnsi="Arial" w:cs="Arial"/>
                <w:b/>
                <w:color w:val="000000"/>
                <w:kern w:val="28"/>
                <w:lang w:val="es-ES" w:eastAsia="es-ES"/>
              </w:rPr>
              <w:t xml:space="preserve">LPO-826029996-020-2024. </w:t>
            </w:r>
            <w:r>
              <w:rPr>
                <w:rFonts w:ascii="Arial" w:eastAsia="Times New Roman" w:hAnsi="Arial" w:cs="Arial"/>
                <w:color w:val="000000"/>
                <w:kern w:val="28"/>
                <w:lang w:val="es-ES" w:eastAsia="es-ES"/>
              </w:rPr>
              <w:t xml:space="preserve">Pavimentación y rehabilitación con concreto hidráulico, red de agua potable, red de alcantarillado, rehabilitación con carpeta </w:t>
            </w:r>
            <w:r>
              <w:rPr>
                <w:rFonts w:ascii="Arial" w:eastAsia="Times New Roman" w:hAnsi="Arial" w:cs="Arial"/>
                <w:color w:val="000000"/>
                <w:kern w:val="28"/>
                <w:lang w:val="es-ES" w:eastAsia="es-ES"/>
              </w:rPr>
              <w:lastRenderedPageBreak/>
              <w:t>asfáltica y alumbrado público en blvd. Bacatete entre calzada Cajeme, avenida XIX y calle 4, colonias Adolfo López Mateos, Sahuaripa e independencia, en Guaymas, Sonora</w:t>
            </w:r>
            <w:r w:rsidRPr="00842FEA">
              <w:rPr>
                <w:rFonts w:ascii="Arial" w:eastAsia="Times New Roman" w:hAnsi="Arial" w:cs="Arial"/>
                <w:color w:val="000000"/>
                <w:kern w:val="28"/>
                <w:lang w:val="es-ES" w:eastAsia="es-ES"/>
              </w:rPr>
              <w:t>.</w:t>
            </w:r>
            <w:r>
              <w:rPr>
                <w:rFonts w:ascii="Arial" w:eastAsia="Times New Roman" w:hAnsi="Arial" w:cs="Arial"/>
                <w:color w:val="000000"/>
                <w:kern w:val="28"/>
                <w:lang w:val="es-ES" w:eastAsia="es-ES"/>
              </w:rPr>
              <w:t xml:space="preserve"> </w:t>
            </w:r>
            <w:r>
              <w:rPr>
                <w:rFonts w:ascii="Arial" w:eastAsia="Times New Roman" w:hAnsi="Arial" w:cs="Arial"/>
                <w:b/>
                <w:i/>
                <w:color w:val="000000"/>
                <w:kern w:val="28"/>
                <w:lang w:val="es-ES" w:eastAsia="es-ES"/>
              </w:rPr>
              <w:t>(26</w:t>
            </w:r>
            <w:r w:rsidRPr="00452F0B">
              <w:rPr>
                <w:rFonts w:ascii="Arial" w:eastAsia="Times New Roman" w:hAnsi="Arial" w:cs="Arial"/>
                <w:b/>
                <w:i/>
                <w:color w:val="000000"/>
                <w:kern w:val="28"/>
                <w:lang w:val="es-ES" w:eastAsia="es-ES"/>
              </w:rPr>
              <w:t>/08/2024)</w:t>
            </w:r>
          </w:p>
          <w:p w:rsidR="003D4170" w:rsidRPr="007259D2" w:rsidRDefault="003D4170" w:rsidP="003D4170">
            <w:pPr>
              <w:pStyle w:val="Prrafodelista"/>
              <w:numPr>
                <w:ilvl w:val="0"/>
                <w:numId w:val="47"/>
              </w:numPr>
              <w:rPr>
                <w:rFonts w:ascii="Arial" w:eastAsia="Times New Roman" w:hAnsi="Arial" w:cs="Arial"/>
                <w:b/>
                <w:i/>
                <w:color w:val="000000"/>
                <w:kern w:val="28"/>
                <w:lang w:val="es-ES" w:eastAsia="es-ES"/>
              </w:rPr>
            </w:pPr>
            <w:r>
              <w:rPr>
                <w:rFonts w:ascii="Arial" w:eastAsia="Times New Roman" w:hAnsi="Arial" w:cs="Arial"/>
                <w:b/>
                <w:color w:val="000000"/>
                <w:kern w:val="28"/>
                <w:lang w:val="es-ES" w:eastAsia="es-ES"/>
              </w:rPr>
              <w:t>Acto de fallo</w:t>
            </w:r>
          </w:p>
          <w:p w:rsidR="007259D2" w:rsidRDefault="007259D2" w:rsidP="007259D2">
            <w:pPr>
              <w:pStyle w:val="Prrafodelista"/>
              <w:rPr>
                <w:rFonts w:ascii="Arial" w:eastAsia="Times New Roman" w:hAnsi="Arial" w:cs="Arial"/>
                <w:b/>
                <w:color w:val="000000"/>
                <w:kern w:val="28"/>
                <w:lang w:val="es-ES" w:eastAsia="es-ES"/>
              </w:rPr>
            </w:pPr>
          </w:p>
          <w:p w:rsidR="007259D2" w:rsidRDefault="007259D2" w:rsidP="007259D2">
            <w:pPr>
              <w:rPr>
                <w:rFonts w:ascii="Arial" w:eastAsia="Times New Roman" w:hAnsi="Arial" w:cs="Arial"/>
                <w:color w:val="000000"/>
                <w:kern w:val="28"/>
                <w:lang w:val="es-ES" w:eastAsia="es-ES"/>
              </w:rPr>
            </w:pPr>
            <w:r>
              <w:rPr>
                <w:rFonts w:ascii="Arial" w:eastAsia="Times New Roman" w:hAnsi="Arial" w:cs="Arial"/>
                <w:b/>
                <w:color w:val="000000"/>
                <w:kern w:val="28"/>
                <w:lang w:val="es-ES" w:eastAsia="es-ES"/>
              </w:rPr>
              <w:t xml:space="preserve">LPO-826029996-021-2024. </w:t>
            </w:r>
            <w:r>
              <w:rPr>
                <w:rFonts w:ascii="Arial" w:eastAsia="Times New Roman" w:hAnsi="Arial" w:cs="Arial"/>
                <w:color w:val="000000"/>
                <w:kern w:val="28"/>
                <w:lang w:val="es-ES" w:eastAsia="es-ES"/>
              </w:rPr>
              <w:t>Rehabilitación con concreto hidráulico y con carpeta asfáltica, en blvd. Bacatete entre avenida XIX y calle 4, colonia independencia, en Guaymas, Sonora.</w:t>
            </w:r>
          </w:p>
          <w:p w:rsidR="007259D2" w:rsidRPr="00AB4EA8" w:rsidRDefault="007259D2" w:rsidP="007259D2">
            <w:pPr>
              <w:pStyle w:val="Prrafodelista"/>
              <w:numPr>
                <w:ilvl w:val="0"/>
                <w:numId w:val="47"/>
              </w:num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Acto de apertura de propuestas</w:t>
            </w:r>
          </w:p>
          <w:p w:rsidR="007259D2" w:rsidRPr="00AB4EA8" w:rsidRDefault="007259D2" w:rsidP="007259D2">
            <w:pPr>
              <w:pStyle w:val="Prrafodelista"/>
              <w:rPr>
                <w:rFonts w:ascii="Arial" w:eastAsia="Times New Roman" w:hAnsi="Arial" w:cs="Arial"/>
                <w:b/>
                <w:i/>
                <w:color w:val="000000"/>
                <w:kern w:val="28"/>
                <w:lang w:val="es-ES" w:eastAsia="es-ES"/>
              </w:rPr>
            </w:pPr>
          </w:p>
          <w:p w:rsidR="003D4170" w:rsidRDefault="003D4170" w:rsidP="003D4170">
            <w:pPr>
              <w:rPr>
                <w:rFonts w:ascii="Arial" w:eastAsia="Times New Roman" w:hAnsi="Arial" w:cs="Arial"/>
                <w:b/>
                <w:kern w:val="28"/>
                <w:lang w:val="es-ES" w:eastAsia="es-ES"/>
              </w:rPr>
            </w:pPr>
            <w:r>
              <w:rPr>
                <w:rFonts w:ascii="Arial" w:eastAsia="Times New Roman" w:hAnsi="Arial" w:cs="Arial"/>
                <w:b/>
                <w:kern w:val="28"/>
                <w:lang w:val="es-ES" w:eastAsia="es-ES"/>
              </w:rPr>
              <w:t>TARJETA INFORMATIVA 179</w:t>
            </w:r>
            <w:r>
              <w:rPr>
                <w:rFonts w:ascii="Arial" w:eastAsia="Times New Roman" w:hAnsi="Arial" w:cs="Arial"/>
                <w:kern w:val="28"/>
                <w:lang w:val="es-ES" w:eastAsia="es-ES"/>
              </w:rPr>
              <w:t xml:space="preserve"> Supervisión de obra </w:t>
            </w:r>
            <w:r>
              <w:rPr>
                <w:rFonts w:ascii="Arial" w:eastAsia="Times New Roman" w:hAnsi="Arial" w:cs="Arial"/>
                <w:b/>
                <w:kern w:val="28"/>
                <w:lang w:val="es-ES" w:eastAsia="es-ES"/>
              </w:rPr>
              <w:t>(05/08/2024)</w:t>
            </w:r>
          </w:p>
          <w:p w:rsidR="003D4170" w:rsidRPr="005768E0" w:rsidRDefault="003D4170" w:rsidP="003D4170">
            <w:pPr>
              <w:pStyle w:val="Prrafodelista"/>
              <w:numPr>
                <w:ilvl w:val="0"/>
                <w:numId w:val="47"/>
              </w:numPr>
              <w:rPr>
                <w:rFonts w:ascii="Arial" w:eastAsia="Times New Roman" w:hAnsi="Arial" w:cs="Arial"/>
                <w:b/>
                <w:kern w:val="28"/>
                <w:lang w:val="es-ES" w:eastAsia="es-ES"/>
              </w:rPr>
            </w:pPr>
            <w:r w:rsidRPr="0054552F">
              <w:rPr>
                <w:rFonts w:ascii="Arial" w:eastAsia="Times New Roman" w:hAnsi="Arial" w:cs="Arial"/>
                <w:b/>
                <w:color w:val="000000"/>
                <w:kern w:val="28"/>
                <w:lang w:val="es-ES" w:eastAsia="es-ES"/>
              </w:rPr>
              <w:t>LPO-826029996-017-2024.</w:t>
            </w:r>
            <w:r w:rsidRPr="0054552F">
              <w:rPr>
                <w:rFonts w:ascii="Arial" w:eastAsia="Times New Roman" w:hAnsi="Arial" w:cs="Arial"/>
                <w:color w:val="000000"/>
                <w:kern w:val="28"/>
                <w:lang w:val="es-ES" w:eastAsia="es-ES"/>
              </w:rPr>
              <w:t xml:space="preserve"> Construcción de camino sendero seguro, cerco y puente peatonal en sector muralla entre calle 20 y 24 de la colonia centro, en Guaymas, Sonora.</w:t>
            </w:r>
          </w:p>
          <w:p w:rsidR="003D4170" w:rsidRDefault="003D4170" w:rsidP="003D4170">
            <w:pPr>
              <w:rPr>
                <w:rFonts w:ascii="Arial" w:eastAsia="Times New Roman" w:hAnsi="Arial" w:cs="Arial"/>
                <w:b/>
                <w:kern w:val="28"/>
                <w:lang w:val="es-ES" w:eastAsia="es-ES"/>
              </w:rPr>
            </w:pPr>
            <w:r w:rsidRPr="005768E0">
              <w:rPr>
                <w:rFonts w:ascii="Arial" w:eastAsia="Times New Roman" w:hAnsi="Arial" w:cs="Arial"/>
                <w:b/>
                <w:kern w:val="28"/>
                <w:lang w:val="es-ES" w:eastAsia="es-ES"/>
              </w:rPr>
              <w:t>TARJETA INFORMATIVA 180</w:t>
            </w:r>
            <w:r w:rsidRPr="005768E0">
              <w:rPr>
                <w:rFonts w:ascii="Arial" w:eastAsia="Times New Roman" w:hAnsi="Arial" w:cs="Arial"/>
                <w:kern w:val="28"/>
                <w:lang w:val="es-ES" w:eastAsia="es-ES"/>
              </w:rPr>
              <w:t xml:space="preserve"> Supervisión de obra </w:t>
            </w:r>
            <w:r w:rsidRPr="005768E0">
              <w:rPr>
                <w:rFonts w:ascii="Arial" w:eastAsia="Times New Roman" w:hAnsi="Arial" w:cs="Arial"/>
                <w:b/>
                <w:kern w:val="28"/>
                <w:lang w:val="es-ES" w:eastAsia="es-ES"/>
              </w:rPr>
              <w:t>(05/08/2024)</w:t>
            </w:r>
          </w:p>
          <w:p w:rsidR="003D4170" w:rsidRPr="00DC727B" w:rsidRDefault="003D4170" w:rsidP="003D4170">
            <w:pPr>
              <w:pStyle w:val="Prrafodelista"/>
              <w:numPr>
                <w:ilvl w:val="0"/>
                <w:numId w:val="47"/>
              </w:numPr>
              <w:rPr>
                <w:rFonts w:ascii="Arial" w:eastAsia="Times New Roman" w:hAnsi="Arial" w:cs="Arial"/>
                <w:b/>
                <w:kern w:val="28"/>
                <w:lang w:val="es-ES" w:eastAsia="es-ES"/>
              </w:rPr>
            </w:pPr>
            <w:r w:rsidRPr="00045F2D">
              <w:rPr>
                <w:rFonts w:ascii="Arial" w:eastAsia="Times New Roman" w:hAnsi="Arial" w:cs="Arial"/>
                <w:b/>
                <w:kern w:val="28"/>
                <w:lang w:val="es-ES" w:eastAsia="es-ES"/>
              </w:rPr>
              <w:t xml:space="preserve">LPO-826029996-10-2024 </w:t>
            </w:r>
            <w:r w:rsidRPr="00045F2D">
              <w:rPr>
                <w:rFonts w:ascii="Arial" w:eastAsia="Times New Roman" w:hAnsi="Arial" w:cs="Arial"/>
                <w:kern w:val="28"/>
                <w:lang w:val="es-ES" w:eastAsia="es-ES"/>
              </w:rPr>
              <w:t>Pavimentación con concreto hidráulico e infraestructura hidrosanitaria en calle 7 entre avenida VII y IX, colonia Cerro Gandareño, en Guaymas, Sonora.</w:t>
            </w:r>
          </w:p>
          <w:p w:rsidR="003D4170" w:rsidRDefault="003D4170" w:rsidP="003D4170">
            <w:pPr>
              <w:rPr>
                <w:rFonts w:ascii="Arial" w:eastAsia="Times New Roman" w:hAnsi="Arial" w:cs="Arial"/>
                <w:b/>
                <w:kern w:val="28"/>
                <w:lang w:val="es-ES" w:eastAsia="es-ES"/>
              </w:rPr>
            </w:pPr>
            <w:r>
              <w:rPr>
                <w:rFonts w:ascii="Arial" w:eastAsia="Times New Roman" w:hAnsi="Arial" w:cs="Arial"/>
                <w:b/>
                <w:kern w:val="28"/>
                <w:lang w:val="es-ES" w:eastAsia="es-ES"/>
              </w:rPr>
              <w:t>TARJETA INFORMATIVA 181 (07/08/2024)</w:t>
            </w:r>
          </w:p>
          <w:p w:rsidR="003D4170" w:rsidRPr="00F835DB" w:rsidRDefault="003D4170" w:rsidP="003D4170">
            <w:pPr>
              <w:pStyle w:val="Prrafodelista"/>
              <w:numPr>
                <w:ilvl w:val="0"/>
                <w:numId w:val="47"/>
              </w:numPr>
              <w:rPr>
                <w:rFonts w:ascii="Arial" w:eastAsia="Times New Roman" w:hAnsi="Arial" w:cs="Arial"/>
                <w:b/>
                <w:kern w:val="28"/>
                <w:lang w:val="es-ES" w:eastAsia="es-ES"/>
              </w:rPr>
            </w:pPr>
            <w:r w:rsidRPr="00F835DB">
              <w:rPr>
                <w:rFonts w:ascii="Arial" w:eastAsia="Times New Roman" w:hAnsi="Arial" w:cs="Arial"/>
                <w:b/>
                <w:kern w:val="28"/>
                <w:lang w:val="es-ES" w:eastAsia="es-ES"/>
              </w:rPr>
              <w:t>LPO-826029996-012-2024</w:t>
            </w:r>
            <w:r>
              <w:rPr>
                <w:rFonts w:ascii="Arial" w:eastAsia="Times New Roman" w:hAnsi="Arial" w:cs="Arial"/>
                <w:b/>
                <w:kern w:val="28"/>
                <w:lang w:val="es-ES" w:eastAsia="es-ES"/>
              </w:rPr>
              <w:t xml:space="preserve"> </w:t>
            </w:r>
            <w:r>
              <w:rPr>
                <w:rFonts w:ascii="Arial" w:eastAsia="Times New Roman" w:hAnsi="Arial" w:cs="Arial"/>
                <w:kern w:val="28"/>
                <w:lang w:val="es-ES" w:eastAsia="es-ES"/>
              </w:rPr>
              <w:t>Pavimentación con concreto hidráulico, infraestructura hidrosanitaria y muros de contención en blvd. Benito Juárez entre avenida Guadalupe y calle De la Yarda, colonias las Villas, los Ríos y Guadalupe, en Guaymas, Sonora.</w:t>
            </w:r>
          </w:p>
          <w:p w:rsidR="003D4170" w:rsidRDefault="003D4170" w:rsidP="003D4170">
            <w:pPr>
              <w:rPr>
                <w:rFonts w:ascii="Arial" w:eastAsia="Times New Roman" w:hAnsi="Arial" w:cs="Arial"/>
                <w:b/>
                <w:kern w:val="28"/>
                <w:lang w:val="es-ES" w:eastAsia="es-ES"/>
              </w:rPr>
            </w:pPr>
            <w:r w:rsidRPr="00F835DB">
              <w:rPr>
                <w:rFonts w:ascii="Arial" w:eastAsia="Times New Roman" w:hAnsi="Arial" w:cs="Arial"/>
                <w:b/>
                <w:kern w:val="28"/>
                <w:lang w:val="es-ES" w:eastAsia="es-ES"/>
              </w:rPr>
              <w:t>TARJETA INFORMATIVA 182 (07/08/2024)</w:t>
            </w:r>
          </w:p>
          <w:p w:rsidR="003D4170" w:rsidRPr="000B2508" w:rsidRDefault="003D4170" w:rsidP="003D4170">
            <w:pPr>
              <w:pStyle w:val="Prrafodelista"/>
              <w:numPr>
                <w:ilvl w:val="0"/>
                <w:numId w:val="47"/>
              </w:numPr>
              <w:rPr>
                <w:rFonts w:ascii="Arial" w:eastAsia="Times New Roman" w:hAnsi="Arial" w:cs="Arial"/>
                <w:color w:val="000000"/>
                <w:kern w:val="28"/>
                <w:lang w:val="es-ES" w:eastAsia="es-ES"/>
              </w:rPr>
            </w:pPr>
            <w:r w:rsidRPr="000F4A24">
              <w:rPr>
                <w:rFonts w:ascii="Arial" w:eastAsia="Times New Roman" w:hAnsi="Arial" w:cs="Arial"/>
                <w:b/>
                <w:kern w:val="28"/>
                <w:lang w:val="es-ES" w:eastAsia="es-ES"/>
              </w:rPr>
              <w:t>LPO-826029996-014-2024</w:t>
            </w:r>
            <w:r>
              <w:rPr>
                <w:rFonts w:ascii="Arial" w:eastAsia="Times New Roman" w:hAnsi="Arial" w:cs="Arial"/>
                <w:kern w:val="28"/>
                <w:lang w:val="es-ES" w:eastAsia="es-ES"/>
              </w:rPr>
              <w:t xml:space="preserve"> Pavimentación con concreto hidráulico e infraestructura hidrosanitaria en blvd. Benito Juárez entre calle lago Toronto y avenida Luebbert. Colonia Miguel Hidalgo, en Guaymas, Sonora.</w:t>
            </w:r>
          </w:p>
          <w:p w:rsidR="003D4170" w:rsidRPr="007259D2" w:rsidRDefault="003D4170" w:rsidP="003D4170">
            <w:pPr>
              <w:rPr>
                <w:rFonts w:ascii="Arial" w:eastAsia="Times New Roman" w:hAnsi="Arial" w:cs="Arial"/>
                <w:b/>
                <w:color w:val="000000"/>
                <w:kern w:val="28"/>
                <w:lang w:val="es-ES" w:eastAsia="es-ES"/>
              </w:rPr>
            </w:pPr>
            <w:r w:rsidRPr="009706E4">
              <w:rPr>
                <w:rFonts w:ascii="Arial" w:eastAsia="Times New Roman" w:hAnsi="Arial" w:cs="Arial"/>
                <w:b/>
                <w:color w:val="000000"/>
                <w:kern w:val="28"/>
                <w:lang w:val="es-ES" w:eastAsia="es-ES"/>
              </w:rPr>
              <w:t>TARJETA INFORMATIVA 183 (09/08/2024)</w:t>
            </w:r>
          </w:p>
          <w:p w:rsidR="003D4170" w:rsidRPr="009706E4" w:rsidRDefault="003D4170" w:rsidP="003D4170">
            <w:pPr>
              <w:pStyle w:val="Prrafodelista"/>
              <w:numPr>
                <w:ilvl w:val="0"/>
                <w:numId w:val="47"/>
              </w:numPr>
              <w:rPr>
                <w:rFonts w:ascii="Arial" w:eastAsia="Times New Roman" w:hAnsi="Arial" w:cs="Arial"/>
                <w:color w:val="000000"/>
                <w:kern w:val="28"/>
                <w:lang w:val="es-ES" w:eastAsia="es-ES"/>
              </w:rPr>
            </w:pPr>
            <w:r w:rsidRPr="009706E4">
              <w:rPr>
                <w:rFonts w:ascii="Arial" w:eastAsia="Times New Roman" w:hAnsi="Arial" w:cs="Arial"/>
                <w:b/>
                <w:kern w:val="28"/>
                <w:lang w:val="es-ES" w:eastAsia="es-ES"/>
              </w:rPr>
              <w:t xml:space="preserve">LPO-826029996-013-2024 </w:t>
            </w:r>
            <w:r w:rsidRPr="009128F3">
              <w:rPr>
                <w:rFonts w:ascii="Arial" w:eastAsia="Times New Roman" w:hAnsi="Arial" w:cs="Arial"/>
                <w:kern w:val="28"/>
                <w:lang w:val="es-ES" w:eastAsia="es-ES"/>
              </w:rPr>
              <w:t>Rehabilitación de canchas, equipamiento y de centro de alto rendimiento; construcción de infraestructura, hidráulica, sanitaria y eléctrica, en la unidad deportiva Julio Alfonso Alfonso, de la colonia Sahuaripa-Gil Samaniego en el sector SUR.</w:t>
            </w:r>
          </w:p>
          <w:p w:rsidR="003D4170" w:rsidRDefault="003D4170" w:rsidP="003D4170">
            <w:p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TARJETA INFORMATIVA 184</w:t>
            </w:r>
            <w:r w:rsidRPr="009706E4">
              <w:rPr>
                <w:rFonts w:ascii="Arial" w:eastAsia="Times New Roman" w:hAnsi="Arial" w:cs="Arial"/>
                <w:b/>
                <w:color w:val="000000"/>
                <w:kern w:val="28"/>
                <w:lang w:val="es-ES" w:eastAsia="es-ES"/>
              </w:rPr>
              <w:t xml:space="preserve"> (09/08/2024</w:t>
            </w:r>
            <w:r>
              <w:rPr>
                <w:rFonts w:ascii="Arial" w:eastAsia="Times New Roman" w:hAnsi="Arial" w:cs="Arial"/>
                <w:b/>
                <w:color w:val="000000"/>
                <w:kern w:val="28"/>
                <w:lang w:val="es-ES" w:eastAsia="es-ES"/>
              </w:rPr>
              <w:t>)</w:t>
            </w:r>
          </w:p>
          <w:p w:rsidR="003D4170" w:rsidRPr="00632B7E" w:rsidRDefault="003D4170" w:rsidP="003D4170">
            <w:pPr>
              <w:pStyle w:val="Prrafodelista"/>
              <w:numPr>
                <w:ilvl w:val="0"/>
                <w:numId w:val="47"/>
              </w:numPr>
              <w:rPr>
                <w:rFonts w:ascii="Arial" w:eastAsia="Times New Roman" w:hAnsi="Arial" w:cs="Arial"/>
                <w:color w:val="000000"/>
                <w:kern w:val="28"/>
                <w:lang w:val="es-ES" w:eastAsia="es-ES"/>
              </w:rPr>
            </w:pPr>
            <w:r w:rsidRPr="00632B7E">
              <w:rPr>
                <w:rFonts w:ascii="Arial" w:eastAsia="Times New Roman" w:hAnsi="Arial" w:cs="Arial"/>
                <w:b/>
                <w:kern w:val="28"/>
                <w:lang w:val="es-ES" w:eastAsia="es-ES"/>
              </w:rPr>
              <w:t xml:space="preserve">LPO-826029996-011-2024 </w:t>
            </w:r>
            <w:r w:rsidRPr="00632B7E">
              <w:rPr>
                <w:rFonts w:ascii="Arial" w:eastAsia="Times New Roman" w:hAnsi="Arial" w:cs="Arial"/>
                <w:kern w:val="28"/>
                <w:lang w:val="es-ES" w:eastAsia="es-ES"/>
              </w:rPr>
              <w:t xml:space="preserve">Pavimento con concreto hidráulico e infraestructura hidrosanitaria en avenida primera entre calle 10 y calle 5 </w:t>
            </w:r>
            <w:r w:rsidRPr="00632B7E">
              <w:rPr>
                <w:rFonts w:ascii="Arial" w:eastAsia="Times New Roman" w:hAnsi="Arial" w:cs="Arial"/>
                <w:kern w:val="28"/>
                <w:lang w:val="es-ES" w:eastAsia="es-ES"/>
              </w:rPr>
              <w:lastRenderedPageBreak/>
              <w:t>y calle 10 entre avenida primera y avenida primera y avenida segunda colonia el rastro, en Guaymas, Sonora.</w:t>
            </w:r>
          </w:p>
          <w:p w:rsidR="003D4170" w:rsidRDefault="003D4170" w:rsidP="003D4170">
            <w:pPr>
              <w:rPr>
                <w:rFonts w:ascii="Arial" w:eastAsia="Times New Roman" w:hAnsi="Arial" w:cs="Arial"/>
                <w:b/>
                <w:color w:val="000000"/>
                <w:kern w:val="28"/>
                <w:lang w:val="es-ES" w:eastAsia="es-ES"/>
              </w:rPr>
            </w:pPr>
            <w:r w:rsidRPr="00E33B10">
              <w:rPr>
                <w:rFonts w:ascii="Arial" w:eastAsia="Times New Roman" w:hAnsi="Arial" w:cs="Arial"/>
                <w:b/>
                <w:color w:val="000000"/>
                <w:kern w:val="28"/>
                <w:lang w:val="es-ES" w:eastAsia="es-ES"/>
              </w:rPr>
              <w:t>TARJETA INFORMATIVA 185 (09/08/2024)</w:t>
            </w:r>
          </w:p>
          <w:p w:rsidR="003D4170" w:rsidRPr="00632B7E" w:rsidRDefault="003D4170" w:rsidP="003D4170">
            <w:pPr>
              <w:pStyle w:val="Prrafodelista"/>
              <w:numPr>
                <w:ilvl w:val="0"/>
                <w:numId w:val="47"/>
              </w:numPr>
              <w:rPr>
                <w:rFonts w:ascii="Arial" w:eastAsia="Times New Roman" w:hAnsi="Arial" w:cs="Arial"/>
                <w:b/>
                <w:color w:val="000000"/>
                <w:kern w:val="28"/>
                <w:lang w:val="es-ES" w:eastAsia="es-ES"/>
              </w:rPr>
            </w:pPr>
            <w:r>
              <w:rPr>
                <w:rFonts w:ascii="Arial" w:eastAsia="Times New Roman" w:hAnsi="Arial" w:cs="Arial"/>
                <w:color w:val="000000"/>
                <w:kern w:val="28"/>
                <w:lang w:val="es-ES" w:eastAsia="es-ES"/>
              </w:rPr>
              <w:t>Construcción de muro de contención en centro de salud en colonia el rastro.</w:t>
            </w:r>
          </w:p>
          <w:p w:rsidR="003D4170" w:rsidRDefault="003D4170" w:rsidP="003D4170">
            <w:p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TARJETA INFORMATIVA 186 (12</w:t>
            </w:r>
            <w:r w:rsidRPr="00E33B10">
              <w:rPr>
                <w:rFonts w:ascii="Arial" w:eastAsia="Times New Roman" w:hAnsi="Arial" w:cs="Arial"/>
                <w:b/>
                <w:color w:val="000000"/>
                <w:kern w:val="28"/>
                <w:lang w:val="es-ES" w:eastAsia="es-ES"/>
              </w:rPr>
              <w:t>/08/2024)</w:t>
            </w:r>
          </w:p>
          <w:p w:rsidR="003D4170" w:rsidRPr="003D19AD" w:rsidRDefault="003D4170" w:rsidP="003D4170">
            <w:pPr>
              <w:pStyle w:val="Prrafodelista"/>
              <w:numPr>
                <w:ilvl w:val="0"/>
                <w:numId w:val="47"/>
              </w:numPr>
              <w:rPr>
                <w:rFonts w:ascii="Arial" w:eastAsia="Times New Roman" w:hAnsi="Arial" w:cs="Arial"/>
                <w:b/>
                <w:color w:val="000000"/>
                <w:kern w:val="28"/>
                <w:lang w:val="es-ES" w:eastAsia="es-ES"/>
              </w:rPr>
            </w:pPr>
            <w:r w:rsidRPr="0054552F">
              <w:rPr>
                <w:rFonts w:ascii="Arial" w:eastAsia="Times New Roman" w:hAnsi="Arial" w:cs="Arial"/>
                <w:b/>
                <w:color w:val="000000"/>
                <w:kern w:val="28"/>
                <w:lang w:val="es-ES" w:eastAsia="es-ES"/>
              </w:rPr>
              <w:t>LPO-826029996-017-2024.</w:t>
            </w:r>
            <w:r w:rsidRPr="0054552F">
              <w:rPr>
                <w:rFonts w:ascii="Arial" w:eastAsia="Times New Roman" w:hAnsi="Arial" w:cs="Arial"/>
                <w:color w:val="000000"/>
                <w:kern w:val="28"/>
                <w:lang w:val="es-ES" w:eastAsia="es-ES"/>
              </w:rPr>
              <w:t xml:space="preserve"> Construcción de camino sendero seguro, cerco y puente peatonal en sector muralla entre calle 20 y 24 de la colonia centro, en Guaymas, Sonora.</w:t>
            </w:r>
          </w:p>
          <w:p w:rsidR="003D4170" w:rsidRDefault="003D4170" w:rsidP="003D4170">
            <w:p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TARJETA INFORMATIVA 187 (20/08/2024)</w:t>
            </w:r>
          </w:p>
          <w:p w:rsidR="003D4170" w:rsidRPr="00D556C6" w:rsidRDefault="003D4170" w:rsidP="003D4170">
            <w:pPr>
              <w:pStyle w:val="Prrafodelista"/>
              <w:numPr>
                <w:ilvl w:val="0"/>
                <w:numId w:val="47"/>
              </w:num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LPO-826029996-002</w:t>
            </w:r>
            <w:r w:rsidRPr="0054552F">
              <w:rPr>
                <w:rFonts w:ascii="Arial" w:eastAsia="Times New Roman" w:hAnsi="Arial" w:cs="Arial"/>
                <w:b/>
                <w:color w:val="000000"/>
                <w:kern w:val="28"/>
                <w:lang w:val="es-ES" w:eastAsia="es-ES"/>
              </w:rPr>
              <w:t>-2024.</w:t>
            </w:r>
            <w:r>
              <w:rPr>
                <w:rFonts w:ascii="Arial" w:eastAsia="Times New Roman" w:hAnsi="Arial" w:cs="Arial"/>
                <w:b/>
                <w:color w:val="000000"/>
                <w:kern w:val="28"/>
                <w:lang w:val="es-ES" w:eastAsia="es-ES"/>
              </w:rPr>
              <w:t xml:space="preserve"> </w:t>
            </w:r>
            <w:r>
              <w:rPr>
                <w:rFonts w:ascii="Arial" w:eastAsia="Times New Roman" w:hAnsi="Arial" w:cs="Arial"/>
                <w:color w:val="000000"/>
                <w:kern w:val="28"/>
                <w:lang w:val="es-ES" w:eastAsia="es-ES"/>
              </w:rPr>
              <w:t>Rehabilitación, mantenimiento y conservación de vialidades pavimentadas con carpeta asfáltica en el casco urbano del municipio de Guaymas, Sonora (Zona 1).</w:t>
            </w:r>
          </w:p>
          <w:p w:rsidR="003D4170" w:rsidRDefault="003D4170" w:rsidP="003D4170">
            <w:p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TARJETA INFORMATIVA 188 (22/08/2024)</w:t>
            </w:r>
          </w:p>
          <w:p w:rsidR="003D4170" w:rsidRPr="00853A04" w:rsidRDefault="003D4170" w:rsidP="003D4170">
            <w:pPr>
              <w:pStyle w:val="Prrafodelista"/>
              <w:numPr>
                <w:ilvl w:val="0"/>
                <w:numId w:val="47"/>
              </w:numPr>
              <w:rPr>
                <w:rFonts w:ascii="Arial" w:eastAsia="Times New Roman" w:hAnsi="Arial" w:cs="Arial"/>
                <w:b/>
                <w:color w:val="000000"/>
                <w:kern w:val="28"/>
                <w:lang w:val="es-ES" w:eastAsia="es-ES"/>
              </w:rPr>
            </w:pPr>
            <w:r w:rsidRPr="0054552F">
              <w:rPr>
                <w:rFonts w:ascii="Arial" w:eastAsia="Times New Roman" w:hAnsi="Arial" w:cs="Arial"/>
                <w:b/>
                <w:color w:val="000000"/>
                <w:kern w:val="28"/>
                <w:lang w:val="es-ES" w:eastAsia="es-ES"/>
              </w:rPr>
              <w:t>LPO-826029996-017-2024.</w:t>
            </w:r>
            <w:r w:rsidRPr="0054552F">
              <w:rPr>
                <w:rFonts w:ascii="Arial" w:eastAsia="Times New Roman" w:hAnsi="Arial" w:cs="Arial"/>
                <w:color w:val="000000"/>
                <w:kern w:val="28"/>
                <w:lang w:val="es-ES" w:eastAsia="es-ES"/>
              </w:rPr>
              <w:t xml:space="preserve"> Construcción de camino sendero seguro, cerco y puente peatonal en sector muralla entre calle 20 y 24 de la colonia centro, en Guaymas, Sonora.</w:t>
            </w:r>
          </w:p>
          <w:p w:rsidR="003D4170" w:rsidRDefault="003D4170" w:rsidP="003D4170">
            <w:p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TARJETA INFORMATIVA 189 (23/08/2024)</w:t>
            </w:r>
          </w:p>
          <w:p w:rsidR="003D4170" w:rsidRPr="000338D3" w:rsidRDefault="003D4170" w:rsidP="003D4170">
            <w:pPr>
              <w:pStyle w:val="Prrafodelista"/>
              <w:numPr>
                <w:ilvl w:val="0"/>
                <w:numId w:val="47"/>
              </w:num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LPO-826029996-003</w:t>
            </w:r>
            <w:r w:rsidRPr="0054552F">
              <w:rPr>
                <w:rFonts w:ascii="Arial" w:eastAsia="Times New Roman" w:hAnsi="Arial" w:cs="Arial"/>
                <w:b/>
                <w:color w:val="000000"/>
                <w:kern w:val="28"/>
                <w:lang w:val="es-ES" w:eastAsia="es-ES"/>
              </w:rPr>
              <w:t>-2024.</w:t>
            </w:r>
            <w:r>
              <w:rPr>
                <w:rFonts w:ascii="Arial" w:eastAsia="Times New Roman" w:hAnsi="Arial" w:cs="Arial"/>
                <w:b/>
                <w:color w:val="000000"/>
                <w:kern w:val="28"/>
                <w:lang w:val="es-ES" w:eastAsia="es-ES"/>
              </w:rPr>
              <w:t xml:space="preserve"> </w:t>
            </w:r>
            <w:r>
              <w:rPr>
                <w:rFonts w:ascii="Arial" w:eastAsia="Times New Roman" w:hAnsi="Arial" w:cs="Arial"/>
                <w:color w:val="000000"/>
                <w:kern w:val="28"/>
                <w:lang w:val="es-ES" w:eastAsia="es-ES"/>
              </w:rPr>
              <w:t>Rehabilitación, mantenimiento y conservación de vialidades pavimentadas con carpeta asfáltica en el casco urbano del municipio de Guaymas, Sonora (Zona 2).</w:t>
            </w:r>
          </w:p>
          <w:p w:rsidR="003D4170" w:rsidRDefault="003D4170" w:rsidP="003D4170">
            <w:p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TARJETA INFORMATIVA 190 (27/08/2024)</w:t>
            </w:r>
          </w:p>
          <w:p w:rsidR="003D4170" w:rsidRPr="00B66118" w:rsidRDefault="003D4170" w:rsidP="003D4170">
            <w:pPr>
              <w:pStyle w:val="Prrafodelista"/>
              <w:numPr>
                <w:ilvl w:val="0"/>
                <w:numId w:val="47"/>
              </w:numPr>
              <w:rPr>
                <w:rFonts w:ascii="Arial" w:eastAsia="Times New Roman" w:hAnsi="Arial" w:cs="Arial"/>
                <w:b/>
                <w:color w:val="000000"/>
                <w:kern w:val="28"/>
                <w:lang w:val="es-ES" w:eastAsia="es-ES"/>
              </w:rPr>
            </w:pPr>
            <w:r>
              <w:rPr>
                <w:rFonts w:ascii="Arial" w:eastAsia="Times New Roman" w:hAnsi="Arial" w:cs="Arial"/>
                <w:b/>
                <w:color w:val="000000"/>
                <w:kern w:val="28"/>
                <w:lang w:val="es-ES" w:eastAsia="es-ES"/>
              </w:rPr>
              <w:t>LPO-826029996-005</w:t>
            </w:r>
            <w:r w:rsidRPr="0054552F">
              <w:rPr>
                <w:rFonts w:ascii="Arial" w:eastAsia="Times New Roman" w:hAnsi="Arial" w:cs="Arial"/>
                <w:b/>
                <w:color w:val="000000"/>
                <w:kern w:val="28"/>
                <w:lang w:val="es-ES" w:eastAsia="es-ES"/>
              </w:rPr>
              <w:t>-2024.</w:t>
            </w:r>
            <w:r>
              <w:rPr>
                <w:rFonts w:ascii="Arial" w:eastAsia="Times New Roman" w:hAnsi="Arial" w:cs="Arial"/>
                <w:b/>
                <w:color w:val="000000"/>
                <w:kern w:val="28"/>
                <w:lang w:val="es-ES" w:eastAsia="es-ES"/>
              </w:rPr>
              <w:t xml:space="preserve"> </w:t>
            </w:r>
            <w:r>
              <w:rPr>
                <w:rFonts w:ascii="Arial" w:eastAsia="Times New Roman" w:hAnsi="Arial" w:cs="Arial"/>
                <w:color w:val="000000"/>
                <w:kern w:val="28"/>
                <w:lang w:val="es-ES" w:eastAsia="es-ES"/>
              </w:rPr>
              <w:t>Rehabilitación, mantenimiento y conservación de vialidades pavimentadas con carpeta asfáltica en el casco urbano del municipio de Guaymas, Sonora (Zona 4).</w:t>
            </w:r>
          </w:p>
          <w:p w:rsidR="00207CF3" w:rsidRPr="007259D2" w:rsidRDefault="00207CF3" w:rsidP="007259D2">
            <w:pPr>
              <w:pStyle w:val="Prrafodelista"/>
              <w:autoSpaceDE w:val="0"/>
              <w:autoSpaceDN w:val="0"/>
              <w:adjustRightInd w:val="0"/>
              <w:spacing w:line="240" w:lineRule="auto"/>
              <w:jc w:val="both"/>
              <w:rPr>
                <w:rFonts w:ascii="Arial" w:hAnsi="Arial" w:cs="Arial"/>
                <w:lang w:val="es-ES"/>
              </w:rPr>
            </w:pPr>
          </w:p>
        </w:tc>
      </w:tr>
      <w:tr w:rsidR="00207CF3" w:rsidRPr="0029224F" w:rsidTr="00162204">
        <w:trPr>
          <w:trHeight w:val="424"/>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r w:rsidRPr="0029224F">
              <w:rPr>
                <w:rFonts w:ascii="Arial" w:hAnsi="Arial" w:cs="Arial"/>
              </w:rPr>
              <w:lastRenderedPageBreak/>
              <w:t>Meta anual</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p>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45"/>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155</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Informes</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18</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18</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12</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7259D2" w:rsidP="007259D2">
            <w:pPr>
              <w:spacing w:line="240" w:lineRule="auto"/>
              <w:jc w:val="center"/>
              <w:rPr>
                <w:rFonts w:ascii="Arial" w:hAnsi="Arial" w:cs="Arial"/>
              </w:rPr>
            </w:pPr>
            <w:r>
              <w:rPr>
                <w:rFonts w:ascii="Arial" w:hAnsi="Arial" w:cs="Arial"/>
              </w:rPr>
              <w:t>23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7259D2" w:rsidP="00162204">
            <w:pPr>
              <w:spacing w:line="240" w:lineRule="auto"/>
              <w:jc w:val="center"/>
              <w:rPr>
                <w:rFonts w:ascii="Arial" w:hAnsi="Arial" w:cs="Arial"/>
              </w:rPr>
            </w:pPr>
            <w:r>
              <w:rPr>
                <w:rFonts w:ascii="Arial" w:hAnsi="Arial" w:cs="Arial"/>
              </w:rPr>
              <w:t>155</w:t>
            </w:r>
          </w:p>
        </w:tc>
      </w:tr>
      <w:tr w:rsidR="00207CF3" w:rsidRPr="0029224F" w:rsidTr="00162204">
        <w:trPr>
          <w:trHeight w:val="152"/>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2</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Realizar auditorías de verificación del cumplimiento normativo de la situación financiera, administrativa y técnica.</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855C22" w:rsidRPr="00855C22" w:rsidRDefault="00855C22" w:rsidP="00855C22">
            <w:pPr>
              <w:jc w:val="both"/>
              <w:rPr>
                <w:rFonts w:ascii="Arial" w:hAnsi="Arial" w:cs="Arial"/>
                <w:b/>
                <w:szCs w:val="20"/>
              </w:rPr>
            </w:pPr>
            <w:r w:rsidRPr="00855C22">
              <w:rPr>
                <w:rFonts w:ascii="Arial" w:hAnsi="Arial" w:cs="Arial"/>
                <w:b/>
                <w:szCs w:val="20"/>
              </w:rPr>
              <w:t>OCAI42/2024 Revisión de expedientes técnicos de obras, primer semestre 2024</w:t>
            </w:r>
            <w:r w:rsidRPr="005C3DBB">
              <w:rPr>
                <w:rFonts w:ascii="Arial" w:hAnsi="Arial" w:cs="Arial"/>
                <w:b/>
                <w:szCs w:val="20"/>
              </w:rPr>
              <w:t>.</w:t>
            </w:r>
          </w:p>
          <w:p w:rsidR="00855C22" w:rsidRPr="00855C22" w:rsidRDefault="00855C22" w:rsidP="00855C22">
            <w:pPr>
              <w:jc w:val="both"/>
              <w:rPr>
                <w:rFonts w:ascii="Arial" w:hAnsi="Arial" w:cs="Arial"/>
                <w:b/>
                <w:szCs w:val="20"/>
              </w:rPr>
            </w:pPr>
            <w:r w:rsidRPr="00855C22">
              <w:rPr>
                <w:rFonts w:ascii="Arial" w:hAnsi="Arial" w:cs="Arial"/>
                <w:b/>
                <w:szCs w:val="20"/>
              </w:rPr>
              <w:t>OCAI46/2024 Revisión de nómina semanal del 24 al 30 de julio 2024</w:t>
            </w:r>
            <w:r w:rsidRPr="005C3DBB">
              <w:rPr>
                <w:rFonts w:ascii="Arial" w:hAnsi="Arial" w:cs="Arial"/>
                <w:b/>
                <w:szCs w:val="20"/>
              </w:rPr>
              <w:t>.</w:t>
            </w:r>
          </w:p>
          <w:p w:rsidR="00855C22" w:rsidRPr="005C3DBB" w:rsidRDefault="00855C22" w:rsidP="005C3DBB">
            <w:pPr>
              <w:pStyle w:val="Prrafodelista"/>
              <w:numPr>
                <w:ilvl w:val="0"/>
                <w:numId w:val="47"/>
              </w:numPr>
              <w:jc w:val="both"/>
              <w:rPr>
                <w:rFonts w:ascii="Arial" w:hAnsi="Arial" w:cs="Arial"/>
                <w:szCs w:val="20"/>
              </w:rPr>
            </w:pPr>
            <w:r w:rsidRPr="005C3DBB">
              <w:rPr>
                <w:rFonts w:ascii="Arial" w:hAnsi="Arial" w:cs="Arial"/>
                <w:szCs w:val="20"/>
              </w:rPr>
              <w:t>Informe interno 11/24 expediente PRA02/24.</w:t>
            </w:r>
          </w:p>
          <w:p w:rsidR="00207CF3" w:rsidRPr="005C3DBB" w:rsidRDefault="00855C22" w:rsidP="005C3DBB">
            <w:pPr>
              <w:pStyle w:val="Prrafodelista"/>
              <w:numPr>
                <w:ilvl w:val="0"/>
                <w:numId w:val="47"/>
              </w:numPr>
              <w:spacing w:line="240" w:lineRule="auto"/>
              <w:jc w:val="both"/>
              <w:rPr>
                <w:rFonts w:ascii="Arial" w:hAnsi="Arial" w:cs="Arial"/>
              </w:rPr>
            </w:pPr>
            <w:r w:rsidRPr="005C3DBB">
              <w:rPr>
                <w:rFonts w:ascii="Arial" w:hAnsi="Arial" w:cs="Arial"/>
                <w:szCs w:val="20"/>
              </w:rPr>
              <w:t>Informe interno 12/24 expediente PRA05/24.</w:t>
            </w:r>
          </w:p>
        </w:tc>
      </w:tr>
      <w:tr w:rsidR="00207CF3" w:rsidRPr="0029224F" w:rsidTr="00162204">
        <w:trPr>
          <w:trHeight w:val="393"/>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r w:rsidRPr="0029224F">
              <w:rPr>
                <w:rFonts w:ascii="Arial" w:hAnsi="Arial" w:cs="Arial"/>
              </w:rPr>
              <w:lastRenderedPageBreak/>
              <w:t>Meta anual</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p>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353"/>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90</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Informe</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5</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17</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855C22" w:rsidP="00855C22">
            <w:pPr>
              <w:spacing w:line="240" w:lineRule="auto"/>
              <w:jc w:val="center"/>
              <w:rPr>
                <w:rFonts w:ascii="Arial" w:hAnsi="Arial" w:cs="Arial"/>
              </w:rPr>
            </w:pPr>
            <w:r>
              <w:rPr>
                <w:rFonts w:ascii="Arial" w:hAnsi="Arial" w:cs="Arial"/>
              </w:rPr>
              <w:t>4</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855C22" w:rsidP="00162204">
            <w:pPr>
              <w:spacing w:line="240" w:lineRule="auto"/>
              <w:jc w:val="center"/>
              <w:rPr>
                <w:rFonts w:ascii="Arial" w:hAnsi="Arial" w:cs="Arial"/>
              </w:rPr>
            </w:pPr>
            <w:r>
              <w:rPr>
                <w:rFonts w:ascii="Arial" w:hAnsi="Arial" w:cs="Arial"/>
              </w:rPr>
              <w:t>57</w:t>
            </w:r>
          </w:p>
        </w:tc>
      </w:tr>
      <w:tr w:rsidR="00207CF3" w:rsidRPr="0029224F" w:rsidTr="00162204">
        <w:trPr>
          <w:trHeight w:val="152"/>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Verificación del contenido de la declaración patrimonial de los servidores públicos.</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 xml:space="preserve"> Esta auditoría se realiza semestralmente.</w:t>
            </w:r>
          </w:p>
        </w:tc>
      </w:tr>
      <w:tr w:rsidR="00207CF3" w:rsidRPr="0029224F" w:rsidTr="00162204">
        <w:trPr>
          <w:trHeight w:val="393"/>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p>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39"/>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Informe</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 xml:space="preserve"> 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r w:rsidRPr="0029224F">
              <w:rPr>
                <w:rFonts w:ascii="Arial" w:hAnsi="Arial" w:cs="Arial"/>
              </w:rPr>
              <w:t xml:space="preserve">   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855C22" w:rsidP="00855C22">
            <w:pPr>
              <w:spacing w:line="240" w:lineRule="auto"/>
              <w:jc w:val="center"/>
              <w:rPr>
                <w:rFonts w:ascii="Arial" w:hAnsi="Arial" w:cs="Arial"/>
              </w:rPr>
            </w:pPr>
            <w:r>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r>
      <w:tr w:rsidR="00207CF3" w:rsidRPr="0029224F" w:rsidTr="00162204">
        <w:trPr>
          <w:trHeight w:val="152"/>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4</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Realizar constancias de hechos.</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both"/>
              <w:rPr>
                <w:rFonts w:ascii="Arial" w:hAnsi="Arial" w:cs="Arial"/>
              </w:rPr>
            </w:pPr>
            <w:r w:rsidRPr="0029224F">
              <w:rPr>
                <w:rFonts w:ascii="Arial" w:hAnsi="Arial" w:cs="Arial"/>
              </w:rPr>
              <w:t>No se realizaron constancia de ningún tipo.</w:t>
            </w:r>
          </w:p>
        </w:tc>
      </w:tr>
      <w:tr w:rsidR="00207CF3" w:rsidRPr="0029224F" w:rsidTr="00162204">
        <w:trPr>
          <w:trHeight w:val="393"/>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p>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09"/>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Actas</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855C22" w:rsidP="00855C22">
            <w:pPr>
              <w:spacing w:line="240" w:lineRule="auto"/>
              <w:jc w:val="center"/>
              <w:rPr>
                <w:rFonts w:ascii="Arial" w:hAnsi="Arial" w:cs="Arial"/>
              </w:rPr>
            </w:pPr>
            <w:r>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8</w:t>
            </w:r>
          </w:p>
        </w:tc>
      </w:tr>
      <w:tr w:rsidR="00207CF3" w:rsidRPr="0029224F" w:rsidTr="00162204">
        <w:trPr>
          <w:trHeight w:val="152"/>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5</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Dar seguimiento a las observaciones emitidas por los entes fiscalizadores.</w:t>
            </w:r>
          </w:p>
        </w:tc>
        <w:tc>
          <w:tcPr>
            <w:tcW w:w="7796" w:type="dxa"/>
            <w:gridSpan w:val="1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both"/>
              <w:rPr>
                <w:rFonts w:ascii="Arial" w:hAnsi="Arial" w:cs="Arial"/>
              </w:rPr>
            </w:pPr>
            <w:r w:rsidRPr="0029224F">
              <w:rPr>
                <w:rFonts w:ascii="Arial" w:hAnsi="Arial" w:cs="Arial"/>
              </w:rPr>
              <w:t>Seguimiento a observaciones de pr</w:t>
            </w:r>
            <w:r w:rsidR="00855C22">
              <w:rPr>
                <w:rFonts w:ascii="Arial" w:hAnsi="Arial" w:cs="Arial"/>
              </w:rPr>
              <w:t xml:space="preserve">e </w:t>
            </w:r>
            <w:r w:rsidRPr="0029224F">
              <w:rPr>
                <w:rFonts w:ascii="Arial" w:hAnsi="Arial" w:cs="Arial"/>
              </w:rPr>
              <w:t>cierre de la auditoría integral 2023AM0109010263 del ISAF.</w:t>
            </w:r>
          </w:p>
        </w:tc>
      </w:tr>
      <w:tr w:rsidR="00207CF3" w:rsidRPr="0029224F" w:rsidTr="00162204">
        <w:trPr>
          <w:trHeight w:val="393"/>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07CF3" w:rsidRPr="0029224F" w:rsidRDefault="00207CF3" w:rsidP="00162204">
            <w:pPr>
              <w:spacing w:line="240" w:lineRule="auto"/>
              <w:jc w:val="center"/>
              <w:rPr>
                <w:rFonts w:ascii="Arial" w:hAnsi="Arial" w:cs="Arial"/>
              </w:rPr>
            </w:pPr>
          </w:p>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321"/>
          <w:jc w:val="center"/>
        </w:trPr>
        <w:tc>
          <w:tcPr>
            <w:tcW w:w="69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283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Acciones</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5C3DBB" w:rsidP="00855C22">
            <w:pPr>
              <w:spacing w:line="240" w:lineRule="auto"/>
              <w:jc w:val="center"/>
              <w:rPr>
                <w:rFonts w:ascii="Arial" w:hAnsi="Arial" w:cs="Arial"/>
              </w:rPr>
            </w:pPr>
            <w:r>
              <w:rPr>
                <w:rFonts w:ascii="Arial" w:hAnsi="Arial" w:cs="Arial"/>
              </w:rPr>
              <w:t>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207CF3" w:rsidP="00162204">
            <w:pPr>
              <w:spacing w:line="240" w:lineRule="auto"/>
              <w:rPr>
                <w:rFonts w:ascii="Arial" w:hAnsi="Arial" w:cs="Arial"/>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207CF3" w:rsidRPr="0029224F" w:rsidRDefault="005C3DBB" w:rsidP="00162204">
            <w:pPr>
              <w:spacing w:line="240" w:lineRule="auto"/>
              <w:jc w:val="center"/>
              <w:rPr>
                <w:rFonts w:ascii="Arial" w:hAnsi="Arial" w:cs="Arial"/>
              </w:rPr>
            </w:pPr>
            <w:r>
              <w:rPr>
                <w:rFonts w:ascii="Arial" w:hAnsi="Arial" w:cs="Arial"/>
              </w:rPr>
              <w:t>7</w:t>
            </w:r>
          </w:p>
        </w:tc>
      </w:tr>
    </w:tbl>
    <w:p w:rsidR="00207CF3" w:rsidRPr="00987C36" w:rsidRDefault="00207CF3" w:rsidP="00207CF3">
      <w:pPr>
        <w:spacing w:line="240" w:lineRule="auto"/>
        <w:rPr>
          <w:rFonts w:ascii="Arial" w:hAnsi="Arial" w:cs="Arial"/>
        </w:rPr>
      </w:pPr>
    </w:p>
    <w:p w:rsidR="00207CF3" w:rsidRPr="0029224F" w:rsidRDefault="00207CF3" w:rsidP="00207CF3">
      <w:pPr>
        <w:pStyle w:val="Prrafodelista"/>
        <w:numPr>
          <w:ilvl w:val="0"/>
          <w:numId w:val="3"/>
        </w:numPr>
        <w:spacing w:line="240" w:lineRule="auto"/>
        <w:rPr>
          <w:rFonts w:ascii="Arial" w:hAnsi="Arial" w:cs="Arial"/>
          <w:b/>
        </w:rPr>
      </w:pPr>
      <w:r w:rsidRPr="0029224F">
        <w:rPr>
          <w:rFonts w:ascii="Arial" w:hAnsi="Arial" w:cs="Arial"/>
          <w:b/>
        </w:rPr>
        <w:t>DEPARTAMENTO DE ASUNTOS INTERNOS</w:t>
      </w:r>
    </w:p>
    <w:tbl>
      <w:tblPr>
        <w:tblW w:w="11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600" w:firstRow="0" w:lastRow="0" w:firstColumn="0" w:lastColumn="0" w:noHBand="1" w:noVBand="1"/>
      </w:tblPr>
      <w:tblGrid>
        <w:gridCol w:w="699"/>
        <w:gridCol w:w="2835"/>
        <w:gridCol w:w="567"/>
        <w:gridCol w:w="567"/>
        <w:gridCol w:w="567"/>
        <w:gridCol w:w="567"/>
        <w:gridCol w:w="567"/>
        <w:gridCol w:w="567"/>
        <w:gridCol w:w="567"/>
        <w:gridCol w:w="567"/>
        <w:gridCol w:w="567"/>
        <w:gridCol w:w="567"/>
        <w:gridCol w:w="567"/>
        <w:gridCol w:w="567"/>
        <w:gridCol w:w="992"/>
      </w:tblGrid>
      <w:tr w:rsidR="00207CF3" w:rsidRPr="0029224F" w:rsidTr="00162204">
        <w:trPr>
          <w:trHeight w:val="152"/>
          <w:jc w:val="center"/>
        </w:trPr>
        <w:tc>
          <w:tcPr>
            <w:tcW w:w="11330" w:type="dxa"/>
            <w:gridSpan w:val="15"/>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jc w:val="both"/>
              <w:rPr>
                <w:rFonts w:ascii="Arial" w:hAnsi="Arial" w:cs="Arial"/>
              </w:rPr>
            </w:pPr>
            <w:r w:rsidRPr="0029224F">
              <w:rPr>
                <w:rFonts w:ascii="Arial" w:hAnsi="Arial" w:cs="Arial"/>
                <w:b/>
              </w:rPr>
              <w:t>Objetivo:</w:t>
            </w:r>
            <w:r w:rsidRPr="0029224F">
              <w:rPr>
                <w:rFonts w:ascii="Arial" w:hAnsi="Arial" w:cs="Arial"/>
              </w:rPr>
              <w:t xml:space="preserve"> Recibir y dar seguimiento oportuno a las quejas por desempeño del personal de seguridad pública, jueces y médicos legistas.</w:t>
            </w:r>
          </w:p>
        </w:tc>
      </w:tr>
      <w:tr w:rsidR="00207CF3" w:rsidRPr="0029224F" w:rsidTr="00162204">
        <w:trPr>
          <w:trHeight w:val="153"/>
          <w:jc w:val="center"/>
        </w:trPr>
        <w:tc>
          <w:tcPr>
            <w:tcW w:w="3534" w:type="dxa"/>
            <w:gridSpan w:val="2"/>
            <w:shd w:val="clear" w:color="auto" w:fill="DEEAF6" w:themeFill="accent1" w:themeFillTint="33"/>
            <w:tcMar>
              <w:top w:w="15" w:type="dxa"/>
              <w:left w:w="15" w:type="dxa"/>
              <w:bottom w:w="0" w:type="dxa"/>
              <w:right w:w="15" w:type="dxa"/>
            </w:tcMar>
            <w:vAlign w:val="center"/>
            <w:hideMark/>
          </w:tcPr>
          <w:p w:rsidR="00207CF3" w:rsidRPr="0029224F" w:rsidRDefault="00610BE6" w:rsidP="00162204">
            <w:pPr>
              <w:spacing w:line="240" w:lineRule="auto"/>
              <w:jc w:val="center"/>
              <w:rPr>
                <w:rFonts w:ascii="Arial" w:hAnsi="Arial" w:cs="Arial"/>
                <w:b/>
              </w:rPr>
            </w:pPr>
            <w:r>
              <w:rPr>
                <w:rFonts w:ascii="Arial" w:hAnsi="Arial" w:cs="Arial"/>
                <w:b/>
                <w:lang w:val="pt-BR"/>
              </w:rPr>
              <w:t>AGOSTO</w:t>
            </w:r>
            <w:r w:rsidR="00207CF3" w:rsidRPr="0029224F">
              <w:rPr>
                <w:rFonts w:ascii="Arial" w:hAnsi="Arial" w:cs="Arial"/>
                <w:b/>
                <w:lang w:val="pt-BR"/>
              </w:rPr>
              <w:t xml:space="preserve"> DE 2024</w:t>
            </w:r>
          </w:p>
        </w:tc>
        <w:tc>
          <w:tcPr>
            <w:tcW w:w="7796" w:type="dxa"/>
            <w:gridSpan w:val="13"/>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3ER. TRIMESTRE</w:t>
            </w:r>
          </w:p>
        </w:tc>
      </w:tr>
      <w:tr w:rsidR="00207CF3" w:rsidRPr="0029224F" w:rsidTr="00162204">
        <w:trPr>
          <w:trHeight w:val="159"/>
          <w:jc w:val="center"/>
        </w:trPr>
        <w:tc>
          <w:tcPr>
            <w:tcW w:w="699" w:type="dxa"/>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1</w:t>
            </w:r>
          </w:p>
        </w:tc>
        <w:tc>
          <w:tcPr>
            <w:tcW w:w="2835"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ind w:left="138"/>
              <w:rPr>
                <w:rFonts w:ascii="Arial" w:hAnsi="Arial" w:cs="Arial"/>
              </w:rPr>
            </w:pPr>
            <w:r w:rsidRPr="0029224F">
              <w:rPr>
                <w:rFonts w:ascii="Arial" w:hAnsi="Arial" w:cs="Arial"/>
              </w:rPr>
              <w:t xml:space="preserve">Recepción  de quejas por la actuación del personal </w:t>
            </w:r>
            <w:r w:rsidRPr="0029224F">
              <w:rPr>
                <w:rFonts w:ascii="Arial" w:hAnsi="Arial" w:cs="Arial"/>
              </w:rPr>
              <w:lastRenderedPageBreak/>
              <w:t>de seguridad pública, jueces y médicos legistas.</w:t>
            </w:r>
          </w:p>
        </w:tc>
        <w:tc>
          <w:tcPr>
            <w:tcW w:w="7796" w:type="dxa"/>
            <w:gridSpan w:val="13"/>
            <w:shd w:val="clear" w:color="auto" w:fill="auto"/>
            <w:tcMar>
              <w:top w:w="15" w:type="dxa"/>
              <w:left w:w="15" w:type="dxa"/>
              <w:bottom w:w="0" w:type="dxa"/>
              <w:right w:w="15" w:type="dxa"/>
            </w:tcMar>
            <w:vAlign w:val="center"/>
          </w:tcPr>
          <w:p w:rsidR="00207CF3" w:rsidRPr="0029224F" w:rsidRDefault="00207CF3" w:rsidP="00B31B3B">
            <w:pPr>
              <w:spacing w:line="240" w:lineRule="auto"/>
              <w:jc w:val="both"/>
              <w:rPr>
                <w:rFonts w:ascii="Arial" w:hAnsi="Arial" w:cs="Arial"/>
              </w:rPr>
            </w:pPr>
            <w:r w:rsidRPr="0029224F">
              <w:rPr>
                <w:rFonts w:ascii="Arial" w:hAnsi="Arial" w:cs="Arial"/>
              </w:rPr>
              <w:lastRenderedPageBreak/>
              <w:t xml:space="preserve">Se recibe 01 Queja bajo el número de expediente </w:t>
            </w:r>
            <w:r w:rsidR="00B31B3B">
              <w:rPr>
                <w:rFonts w:ascii="Arial" w:eastAsia="Calibri" w:hAnsi="Arial" w:cs="Arial"/>
              </w:rPr>
              <w:t>AI-017/2024</w:t>
            </w:r>
            <w:r w:rsidR="00B31B3B">
              <w:rPr>
                <w:rFonts w:ascii="Arial" w:hAnsi="Arial" w:cs="Arial"/>
              </w:rPr>
              <w:t xml:space="preserve">, La recepción de las </w:t>
            </w:r>
            <w:r w:rsidRPr="0029224F">
              <w:rPr>
                <w:rFonts w:ascii="Arial" w:hAnsi="Arial" w:cs="Arial"/>
              </w:rPr>
              <w:t xml:space="preserve">quejas depende de las necesidades propias de la ciudadanía y esta varía. </w:t>
            </w:r>
            <w:r w:rsidRPr="0029224F">
              <w:rPr>
                <w:rFonts w:ascii="Arial" w:hAnsi="Arial" w:cs="Arial"/>
              </w:rPr>
              <w:lastRenderedPageBreak/>
              <w:t>No dependiendo propiamente del trabajo de esta Dirección, el aumento o disminución de las mismas.</w:t>
            </w:r>
          </w:p>
        </w:tc>
      </w:tr>
      <w:tr w:rsidR="00207CF3" w:rsidRPr="0029224F" w:rsidTr="00162204">
        <w:trPr>
          <w:trHeight w:val="424"/>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lastRenderedPageBreak/>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45"/>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20</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Expediente</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461EF0" w:rsidP="00461EF0">
            <w:pPr>
              <w:spacing w:line="240" w:lineRule="auto"/>
              <w:jc w:val="center"/>
              <w:rPr>
                <w:rFonts w:ascii="Arial" w:hAnsi="Arial" w:cs="Arial"/>
              </w:rPr>
            </w:pPr>
            <w:r>
              <w:rPr>
                <w:rFonts w:ascii="Arial" w:hAnsi="Arial" w:cs="Arial"/>
              </w:rPr>
              <w:t>1</w:t>
            </w: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992" w:type="dxa"/>
            <w:shd w:val="clear" w:color="auto" w:fill="auto"/>
            <w:vAlign w:val="center"/>
          </w:tcPr>
          <w:p w:rsidR="00207CF3" w:rsidRPr="0029224F" w:rsidRDefault="00461EF0" w:rsidP="00162204">
            <w:pPr>
              <w:spacing w:line="240" w:lineRule="auto"/>
              <w:jc w:val="center"/>
              <w:rPr>
                <w:rFonts w:ascii="Arial" w:hAnsi="Arial" w:cs="Arial"/>
              </w:rPr>
            </w:pPr>
            <w:r>
              <w:rPr>
                <w:rFonts w:ascii="Arial" w:hAnsi="Arial" w:cs="Arial"/>
              </w:rPr>
              <w:t>16</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2</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Conclusión de procedimientos de investigación.</w:t>
            </w:r>
          </w:p>
        </w:tc>
        <w:tc>
          <w:tcPr>
            <w:tcW w:w="7796" w:type="dxa"/>
            <w:gridSpan w:val="13"/>
            <w:shd w:val="clear" w:color="auto" w:fill="auto"/>
            <w:tcMar>
              <w:top w:w="15" w:type="dxa"/>
              <w:left w:w="15" w:type="dxa"/>
              <w:bottom w:w="0" w:type="dxa"/>
              <w:right w:w="15" w:type="dxa"/>
            </w:tcMar>
            <w:vAlign w:val="center"/>
          </w:tcPr>
          <w:p w:rsidR="00207CF3" w:rsidRPr="0029224F" w:rsidRDefault="00207CF3" w:rsidP="00461EF0">
            <w:pPr>
              <w:spacing w:line="240" w:lineRule="auto"/>
              <w:jc w:val="both"/>
              <w:rPr>
                <w:rFonts w:ascii="Arial" w:hAnsi="Arial" w:cs="Arial"/>
              </w:rPr>
            </w:pPr>
            <w:r w:rsidRPr="0029224F">
              <w:rPr>
                <w:rFonts w:ascii="Arial" w:hAnsi="Arial" w:cs="Arial"/>
              </w:rPr>
              <w:t xml:space="preserve">Se concluye 01 procedimientos con el número de expediente </w:t>
            </w:r>
            <w:r w:rsidR="00461EF0">
              <w:rPr>
                <w:rFonts w:ascii="Arial" w:eastAsia="Calibri" w:hAnsi="Arial" w:cs="Arial"/>
              </w:rPr>
              <w:t xml:space="preserve">AI-001/2024 </w:t>
            </w:r>
            <w:r w:rsidRPr="0029224F">
              <w:rPr>
                <w:rFonts w:ascii="Arial" w:hAnsi="Arial" w:cs="Arial"/>
              </w:rPr>
              <w:t>por falta de elementos, el cumplimiento de la meta depende de la recepción de queja y el avance de los procedimientos (los cuales dependen a su vez de la información recibida, audiencias y testimoniales, asistencia de los citados y recepción de documentación solicitada).</w:t>
            </w: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ind w:left="708" w:hanging="708"/>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35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20</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Expediente</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461EF0" w:rsidP="00461EF0">
            <w:pPr>
              <w:spacing w:line="240" w:lineRule="auto"/>
              <w:jc w:val="center"/>
              <w:rPr>
                <w:rFonts w:ascii="Arial" w:hAnsi="Arial" w:cs="Arial"/>
              </w:rPr>
            </w:pPr>
            <w:r>
              <w:rPr>
                <w:rFonts w:ascii="Arial" w:hAnsi="Arial" w:cs="Arial"/>
              </w:rPr>
              <w:t>1</w:t>
            </w: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992" w:type="dxa"/>
            <w:shd w:val="clear" w:color="auto" w:fill="auto"/>
            <w:vAlign w:val="center"/>
          </w:tcPr>
          <w:p w:rsidR="00207CF3" w:rsidRPr="0029224F" w:rsidRDefault="00461EF0" w:rsidP="00162204">
            <w:pPr>
              <w:spacing w:line="240" w:lineRule="auto"/>
              <w:jc w:val="center"/>
              <w:rPr>
                <w:rFonts w:ascii="Arial" w:hAnsi="Arial" w:cs="Arial"/>
              </w:rPr>
            </w:pPr>
            <w:r>
              <w:rPr>
                <w:rFonts w:ascii="Arial" w:hAnsi="Arial" w:cs="Arial"/>
              </w:rPr>
              <w:t>17</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Implementar acciones de proximidad con  la ciudadanía y los cuerpos de seguridad pública.</w:t>
            </w:r>
          </w:p>
        </w:tc>
        <w:tc>
          <w:tcPr>
            <w:tcW w:w="7796" w:type="dxa"/>
            <w:gridSpan w:val="13"/>
            <w:shd w:val="clear" w:color="auto" w:fill="auto"/>
            <w:tcMar>
              <w:top w:w="15" w:type="dxa"/>
              <w:left w:w="15" w:type="dxa"/>
              <w:bottom w:w="0" w:type="dxa"/>
              <w:right w:w="15" w:type="dxa"/>
            </w:tcMar>
            <w:vAlign w:val="center"/>
          </w:tcPr>
          <w:p w:rsidR="00207CF3" w:rsidRPr="00461EF0" w:rsidRDefault="00461EF0" w:rsidP="00461EF0">
            <w:pPr>
              <w:spacing w:line="240" w:lineRule="auto"/>
              <w:jc w:val="both"/>
              <w:rPr>
                <w:rFonts w:ascii="Arial" w:hAnsi="Arial" w:cs="Arial"/>
                <w:lang w:val="en-US"/>
              </w:rPr>
            </w:pPr>
            <w:r w:rsidRPr="00461EF0">
              <w:rPr>
                <w:rFonts w:ascii="Arial" w:hAnsi="Arial" w:cs="Arial"/>
              </w:rPr>
              <w:t>Se lleva a cabo reunión con la encargada del equipo DARE,</w:t>
            </w:r>
            <w:r>
              <w:rPr>
                <w:rFonts w:ascii="Arial" w:hAnsi="Arial" w:cs="Arial"/>
              </w:rPr>
              <w:t xml:space="preserve"> </w:t>
            </w:r>
            <w:r w:rsidRPr="00461EF0">
              <w:rPr>
                <w:rFonts w:ascii="Arial" w:hAnsi="Arial" w:cs="Arial"/>
              </w:rPr>
              <w:t>Lic. Patricia</w:t>
            </w:r>
            <w:r>
              <w:rPr>
                <w:rFonts w:ascii="Arial" w:hAnsi="Arial" w:cs="Arial"/>
              </w:rPr>
              <w:t xml:space="preserve"> R</w:t>
            </w:r>
            <w:r w:rsidRPr="00461EF0">
              <w:rPr>
                <w:rFonts w:ascii="Arial" w:hAnsi="Arial" w:cs="Arial"/>
              </w:rPr>
              <w:t xml:space="preserve">obles en relación al trato digno que se le da a la ciudadanía </w:t>
            </w:r>
            <w:r>
              <w:rPr>
                <w:rFonts w:ascii="Arial" w:hAnsi="Arial" w:cs="Arial"/>
              </w:rPr>
              <w:t>cuando se</w:t>
            </w:r>
            <w:r w:rsidRPr="00461EF0">
              <w:rPr>
                <w:rFonts w:ascii="Arial" w:hAnsi="Arial" w:cs="Arial"/>
              </w:rPr>
              <w:t xml:space="preserve"> acerca</w:t>
            </w:r>
            <w:r>
              <w:rPr>
                <w:rFonts w:ascii="Arial" w:hAnsi="Arial" w:cs="Arial"/>
              </w:rPr>
              <w:t>n</w:t>
            </w:r>
            <w:r w:rsidRPr="00461EF0">
              <w:rPr>
                <w:rFonts w:ascii="Arial" w:hAnsi="Arial" w:cs="Arial"/>
              </w:rPr>
              <w:t xml:space="preserve"> por los temas delicados y sensibles</w:t>
            </w:r>
            <w:r>
              <w:rPr>
                <w:rFonts w:ascii="Arial" w:hAnsi="Arial" w:cs="Arial"/>
              </w:rPr>
              <w:t>,</w:t>
            </w:r>
            <w:r w:rsidRPr="00461EF0">
              <w:rPr>
                <w:rFonts w:ascii="Arial" w:hAnsi="Arial" w:cs="Arial"/>
              </w:rPr>
              <w:t xml:space="preserve"> </w:t>
            </w:r>
            <w:r>
              <w:rPr>
                <w:rFonts w:ascii="Arial" w:hAnsi="Arial" w:cs="Arial"/>
              </w:rPr>
              <w:t>que se tratan</w:t>
            </w:r>
            <w:r w:rsidRPr="00461EF0">
              <w:rPr>
                <w:rFonts w:ascii="Arial" w:hAnsi="Arial" w:cs="Arial"/>
              </w:rPr>
              <w:t xml:space="preserve"> en esta unidad. Así mismo</w:t>
            </w:r>
            <w:r>
              <w:rPr>
                <w:rFonts w:ascii="Arial" w:hAnsi="Arial" w:cs="Arial"/>
                <w:lang w:val="en-US"/>
              </w:rPr>
              <w:t xml:space="preserve"> </w:t>
            </w:r>
            <w:r w:rsidRPr="00461EF0">
              <w:rPr>
                <w:rFonts w:ascii="Arial" w:hAnsi="Arial" w:cs="Arial"/>
              </w:rPr>
              <w:t xml:space="preserve">fomentar la implementación de los valores, los trabajos de </w:t>
            </w:r>
            <w:r w:rsidRPr="00461EF0">
              <w:rPr>
                <w:rFonts w:ascii="Arial" w:hAnsi="Arial" w:cs="Arial"/>
                <w:b/>
              </w:rPr>
              <w:t>vinculación entre las partes (autoridades y ciudadanía)</w:t>
            </w:r>
            <w:r>
              <w:rPr>
                <w:rFonts w:ascii="Arial" w:hAnsi="Arial" w:cs="Arial"/>
              </w:rPr>
              <w:t>.</w:t>
            </w: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39"/>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10</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Tarjeta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461EF0" w:rsidP="00162204">
            <w:pPr>
              <w:spacing w:line="240" w:lineRule="auto"/>
              <w:jc w:val="center"/>
              <w:rPr>
                <w:rFonts w:ascii="Arial" w:hAnsi="Arial" w:cs="Arial"/>
              </w:rPr>
            </w:pPr>
            <w:r>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992" w:type="dxa"/>
            <w:shd w:val="clear" w:color="auto" w:fill="auto"/>
            <w:vAlign w:val="center"/>
          </w:tcPr>
          <w:p w:rsidR="00207CF3" w:rsidRPr="0029224F" w:rsidRDefault="00461EF0" w:rsidP="00162204">
            <w:pPr>
              <w:spacing w:line="240" w:lineRule="auto"/>
              <w:jc w:val="center"/>
              <w:rPr>
                <w:rFonts w:ascii="Arial" w:hAnsi="Arial" w:cs="Arial"/>
              </w:rPr>
            </w:pPr>
            <w:r>
              <w:rPr>
                <w:rFonts w:ascii="Arial" w:hAnsi="Arial" w:cs="Arial"/>
              </w:rPr>
              <w:t>8</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4</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Realizar supervisión de la actuación de policías jueces y médicos legistas.</w:t>
            </w:r>
          </w:p>
        </w:tc>
        <w:tc>
          <w:tcPr>
            <w:tcW w:w="7796" w:type="dxa"/>
            <w:gridSpan w:val="13"/>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Se realizan visitas de observación a las diferentes áreas de seguridad pública y juzgado calificador</w:t>
            </w:r>
            <w:r>
              <w:rPr>
                <w:rFonts w:ascii="Arial" w:hAnsi="Arial" w:cs="Arial"/>
              </w:rPr>
              <w:t>.</w:t>
            </w: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09"/>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40</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Tarjeta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shd w:val="clear" w:color="auto" w:fill="auto"/>
            <w:vAlign w:val="center"/>
          </w:tcPr>
          <w:p w:rsidR="00207CF3" w:rsidRPr="0029224F" w:rsidRDefault="00461EF0" w:rsidP="00162204">
            <w:pPr>
              <w:spacing w:line="240" w:lineRule="auto"/>
              <w:jc w:val="center"/>
              <w:rPr>
                <w:rFonts w:ascii="Arial" w:hAnsi="Arial" w:cs="Arial"/>
              </w:rPr>
            </w:pPr>
            <w:r>
              <w:rPr>
                <w:rFonts w:ascii="Arial" w:hAnsi="Arial" w:cs="Arial"/>
              </w:rPr>
              <w:t>5</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992" w:type="dxa"/>
            <w:shd w:val="clear" w:color="auto" w:fill="auto"/>
            <w:vAlign w:val="center"/>
          </w:tcPr>
          <w:p w:rsidR="00207CF3" w:rsidRPr="0029224F" w:rsidRDefault="00461EF0" w:rsidP="00162204">
            <w:pPr>
              <w:spacing w:line="240" w:lineRule="auto"/>
              <w:jc w:val="center"/>
              <w:rPr>
                <w:rFonts w:ascii="Arial" w:hAnsi="Arial" w:cs="Arial"/>
              </w:rPr>
            </w:pPr>
            <w:r>
              <w:rPr>
                <w:rFonts w:ascii="Arial" w:hAnsi="Arial" w:cs="Arial"/>
              </w:rPr>
              <w:t>30</w:t>
            </w:r>
          </w:p>
        </w:tc>
      </w:tr>
    </w:tbl>
    <w:p w:rsidR="00207CF3" w:rsidRPr="0029224F" w:rsidRDefault="00207CF3" w:rsidP="00207CF3">
      <w:pPr>
        <w:pStyle w:val="Prrafodelista"/>
        <w:spacing w:line="240" w:lineRule="auto"/>
        <w:rPr>
          <w:rFonts w:ascii="Arial" w:hAnsi="Arial" w:cs="Arial"/>
        </w:rPr>
      </w:pPr>
    </w:p>
    <w:p w:rsidR="00207CF3" w:rsidRPr="0029224F" w:rsidRDefault="00207CF3" w:rsidP="00207CF3">
      <w:pPr>
        <w:pStyle w:val="Prrafodelista"/>
        <w:numPr>
          <w:ilvl w:val="0"/>
          <w:numId w:val="3"/>
        </w:numPr>
        <w:spacing w:line="240" w:lineRule="auto"/>
        <w:rPr>
          <w:rFonts w:ascii="Arial" w:hAnsi="Arial" w:cs="Arial"/>
        </w:rPr>
      </w:pPr>
      <w:r w:rsidRPr="0029224F">
        <w:rPr>
          <w:rFonts w:ascii="Arial" w:hAnsi="Arial" w:cs="Arial"/>
          <w:b/>
        </w:rPr>
        <w:t>COORDINACIÓN JURÍDICA</w:t>
      </w:r>
    </w:p>
    <w:tbl>
      <w:tblPr>
        <w:tblW w:w="11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600" w:firstRow="0" w:lastRow="0" w:firstColumn="0" w:lastColumn="0" w:noHBand="1" w:noVBand="1"/>
      </w:tblPr>
      <w:tblGrid>
        <w:gridCol w:w="699"/>
        <w:gridCol w:w="2835"/>
        <w:gridCol w:w="567"/>
        <w:gridCol w:w="567"/>
        <w:gridCol w:w="567"/>
        <w:gridCol w:w="567"/>
        <w:gridCol w:w="567"/>
        <w:gridCol w:w="567"/>
        <w:gridCol w:w="567"/>
        <w:gridCol w:w="567"/>
        <w:gridCol w:w="567"/>
        <w:gridCol w:w="567"/>
        <w:gridCol w:w="567"/>
        <w:gridCol w:w="567"/>
        <w:gridCol w:w="992"/>
      </w:tblGrid>
      <w:tr w:rsidR="00207CF3" w:rsidRPr="0029224F" w:rsidTr="00162204">
        <w:trPr>
          <w:trHeight w:val="152"/>
          <w:jc w:val="center"/>
        </w:trPr>
        <w:tc>
          <w:tcPr>
            <w:tcW w:w="11330" w:type="dxa"/>
            <w:gridSpan w:val="15"/>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Objetivo: Atender y resolver las quejas y denuncias en relación al desempeño de los servidores públicos municipales.</w:t>
            </w:r>
          </w:p>
        </w:tc>
      </w:tr>
      <w:tr w:rsidR="00207CF3" w:rsidRPr="0029224F" w:rsidTr="00162204">
        <w:trPr>
          <w:trHeight w:val="267"/>
          <w:jc w:val="center"/>
        </w:trPr>
        <w:tc>
          <w:tcPr>
            <w:tcW w:w="3534" w:type="dxa"/>
            <w:gridSpan w:val="2"/>
            <w:shd w:val="clear" w:color="auto" w:fill="DEEAF6" w:themeFill="accent1" w:themeFillTint="33"/>
            <w:tcMar>
              <w:top w:w="15" w:type="dxa"/>
              <w:left w:w="15" w:type="dxa"/>
              <w:bottom w:w="0" w:type="dxa"/>
              <w:right w:w="15" w:type="dxa"/>
            </w:tcMar>
            <w:vAlign w:val="center"/>
            <w:hideMark/>
          </w:tcPr>
          <w:p w:rsidR="00207CF3" w:rsidRPr="0029224F" w:rsidRDefault="00610BE6" w:rsidP="00162204">
            <w:pPr>
              <w:spacing w:line="240" w:lineRule="auto"/>
              <w:jc w:val="center"/>
              <w:rPr>
                <w:rFonts w:ascii="Arial" w:hAnsi="Arial" w:cs="Arial"/>
                <w:b/>
              </w:rPr>
            </w:pPr>
            <w:r>
              <w:rPr>
                <w:rFonts w:ascii="Arial" w:hAnsi="Arial" w:cs="Arial"/>
                <w:b/>
                <w:lang w:val="pt-BR"/>
              </w:rPr>
              <w:t>AGOSTO</w:t>
            </w:r>
            <w:r w:rsidR="00207CF3" w:rsidRPr="0029224F">
              <w:rPr>
                <w:rFonts w:ascii="Arial" w:hAnsi="Arial" w:cs="Arial"/>
                <w:b/>
                <w:lang w:val="pt-BR"/>
              </w:rPr>
              <w:t xml:space="preserve"> DE 2024</w:t>
            </w:r>
          </w:p>
        </w:tc>
        <w:tc>
          <w:tcPr>
            <w:tcW w:w="7796" w:type="dxa"/>
            <w:gridSpan w:val="13"/>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3ER. TRIMESTRE</w:t>
            </w:r>
          </w:p>
        </w:tc>
      </w:tr>
      <w:tr w:rsidR="00207CF3" w:rsidRPr="0029224F" w:rsidTr="00162204">
        <w:trPr>
          <w:trHeight w:val="152"/>
          <w:jc w:val="center"/>
        </w:trPr>
        <w:tc>
          <w:tcPr>
            <w:tcW w:w="699" w:type="dxa"/>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DEEAF6" w:themeFill="accent1" w:themeFillTint="33"/>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DEEAF6" w:themeFill="accent1" w:themeFillTint="33"/>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lastRenderedPageBreak/>
              <w:t>1</w:t>
            </w:r>
          </w:p>
        </w:tc>
        <w:tc>
          <w:tcPr>
            <w:tcW w:w="2835"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ind w:left="138"/>
              <w:rPr>
                <w:rFonts w:ascii="Arial" w:hAnsi="Arial" w:cs="Arial"/>
              </w:rPr>
            </w:pPr>
            <w:r w:rsidRPr="0029224F">
              <w:rPr>
                <w:rFonts w:ascii="Arial" w:hAnsi="Arial" w:cs="Arial"/>
              </w:rPr>
              <w:t>Recepción de denuncias por presuntas faltas administrativas en la unidad investigadora</w:t>
            </w:r>
            <w:r>
              <w:rPr>
                <w:rFonts w:ascii="Arial" w:hAnsi="Arial" w:cs="Arial"/>
              </w:rPr>
              <w:t>.</w:t>
            </w:r>
          </w:p>
        </w:tc>
        <w:tc>
          <w:tcPr>
            <w:tcW w:w="7796" w:type="dxa"/>
            <w:gridSpan w:val="13"/>
            <w:shd w:val="clear" w:color="auto" w:fill="auto"/>
            <w:tcMar>
              <w:top w:w="15" w:type="dxa"/>
              <w:left w:w="15" w:type="dxa"/>
              <w:bottom w:w="0" w:type="dxa"/>
              <w:right w:w="15" w:type="dxa"/>
            </w:tcMar>
            <w:vAlign w:val="center"/>
          </w:tcPr>
          <w:p w:rsidR="00B33E7C" w:rsidRDefault="00BE08CD" w:rsidP="00B33E7C">
            <w:pPr>
              <w:spacing w:line="240" w:lineRule="auto"/>
              <w:ind w:right="-30"/>
              <w:rPr>
                <w:rFonts w:ascii="Arial" w:hAnsi="Arial" w:cs="Arial"/>
              </w:rPr>
            </w:pPr>
            <w:r>
              <w:rPr>
                <w:rFonts w:ascii="Arial" w:hAnsi="Arial" w:cs="Arial"/>
              </w:rPr>
              <w:t>Se recibieron 2 denuncias:</w:t>
            </w:r>
          </w:p>
          <w:p w:rsidR="00BE08CD" w:rsidRDefault="00BE08CD" w:rsidP="00BE08CD">
            <w:pPr>
              <w:pStyle w:val="Prrafodelista"/>
              <w:numPr>
                <w:ilvl w:val="0"/>
                <w:numId w:val="12"/>
              </w:numPr>
              <w:spacing w:line="240" w:lineRule="auto"/>
              <w:ind w:right="-30"/>
              <w:rPr>
                <w:rFonts w:ascii="Arial" w:hAnsi="Arial" w:cs="Arial"/>
              </w:rPr>
            </w:pPr>
            <w:r>
              <w:rPr>
                <w:rFonts w:ascii="Arial" w:hAnsi="Arial" w:cs="Arial"/>
              </w:rPr>
              <w:t>PRA05/24</w:t>
            </w:r>
          </w:p>
          <w:p w:rsidR="00BE08CD" w:rsidRPr="00BE08CD" w:rsidRDefault="00BE08CD" w:rsidP="00BE08CD">
            <w:pPr>
              <w:pStyle w:val="Prrafodelista"/>
              <w:numPr>
                <w:ilvl w:val="0"/>
                <w:numId w:val="12"/>
              </w:numPr>
              <w:spacing w:line="240" w:lineRule="auto"/>
              <w:ind w:right="-30"/>
              <w:rPr>
                <w:rFonts w:ascii="Arial" w:hAnsi="Arial" w:cs="Arial"/>
              </w:rPr>
            </w:pPr>
            <w:r>
              <w:rPr>
                <w:rFonts w:ascii="Arial" w:hAnsi="Arial" w:cs="Arial"/>
              </w:rPr>
              <w:t>PRA06/24</w:t>
            </w:r>
          </w:p>
        </w:tc>
      </w:tr>
      <w:tr w:rsidR="00207CF3" w:rsidRPr="0029224F" w:rsidTr="00162204">
        <w:trPr>
          <w:trHeight w:val="424"/>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45"/>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20</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Expediente</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vAlign w:val="center"/>
          </w:tcPr>
          <w:p w:rsidR="00207CF3" w:rsidRPr="0029224F" w:rsidRDefault="00BE08CD" w:rsidP="00162204">
            <w:pPr>
              <w:spacing w:line="240" w:lineRule="auto"/>
              <w:jc w:val="center"/>
              <w:rPr>
                <w:rFonts w:ascii="Arial" w:hAnsi="Arial" w:cs="Arial"/>
              </w:rPr>
            </w:pPr>
            <w:r>
              <w:rPr>
                <w:rFonts w:ascii="Arial" w:hAnsi="Arial" w:cs="Arial"/>
              </w:rPr>
              <w:t>2</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992" w:type="dxa"/>
            <w:shd w:val="clear" w:color="auto" w:fill="auto"/>
            <w:vAlign w:val="center"/>
          </w:tcPr>
          <w:p w:rsidR="00207CF3" w:rsidRPr="0029224F" w:rsidRDefault="00BE08CD" w:rsidP="00162204">
            <w:pPr>
              <w:spacing w:line="240" w:lineRule="auto"/>
              <w:jc w:val="center"/>
              <w:rPr>
                <w:rFonts w:ascii="Arial" w:hAnsi="Arial" w:cs="Arial"/>
              </w:rPr>
            </w:pPr>
            <w:r>
              <w:rPr>
                <w:rFonts w:ascii="Arial" w:hAnsi="Arial" w:cs="Arial"/>
              </w:rPr>
              <w:t>6</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2</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Emisión de informes de presunta responsabilidad administrativa (IPRA) y/o acuerdos de conclusión por la unidad investigadora.</w:t>
            </w:r>
          </w:p>
        </w:tc>
        <w:tc>
          <w:tcPr>
            <w:tcW w:w="7796" w:type="dxa"/>
            <w:gridSpan w:val="13"/>
            <w:shd w:val="clear" w:color="auto" w:fill="auto"/>
            <w:tcMar>
              <w:top w:w="15" w:type="dxa"/>
              <w:left w:w="15" w:type="dxa"/>
              <w:bottom w:w="0" w:type="dxa"/>
              <w:right w:w="15" w:type="dxa"/>
            </w:tcMar>
            <w:vAlign w:val="center"/>
          </w:tcPr>
          <w:p w:rsidR="00207CF3" w:rsidRPr="0029224F" w:rsidRDefault="00207CF3" w:rsidP="00162204">
            <w:pPr>
              <w:spacing w:line="240" w:lineRule="auto"/>
              <w:ind w:left="269" w:right="551"/>
              <w:jc w:val="both"/>
              <w:rPr>
                <w:rFonts w:ascii="Arial" w:hAnsi="Arial" w:cs="Arial"/>
              </w:rPr>
            </w:pPr>
            <w:r w:rsidRPr="0029224F">
              <w:rPr>
                <w:rFonts w:ascii="Arial" w:hAnsi="Arial" w:cs="Arial"/>
              </w:rPr>
              <w:t xml:space="preserve">Existen 2 formas de concluir un expediente de presunta responsabilidad administrativa, por medio del </w:t>
            </w:r>
            <w:r w:rsidRPr="0029224F">
              <w:rPr>
                <w:rFonts w:ascii="Arial" w:hAnsi="Arial" w:cs="Arial"/>
                <w:b/>
              </w:rPr>
              <w:t>Acuerdo de Conclusión y Archivo (ACA)</w:t>
            </w:r>
            <w:r w:rsidRPr="0029224F">
              <w:rPr>
                <w:rFonts w:ascii="Arial" w:hAnsi="Arial" w:cs="Arial"/>
              </w:rPr>
              <w:t xml:space="preserve"> por Falta de Elementos, o bien, al elaborar el </w:t>
            </w:r>
            <w:r w:rsidRPr="0029224F">
              <w:rPr>
                <w:rFonts w:ascii="Arial" w:hAnsi="Arial" w:cs="Arial"/>
                <w:b/>
              </w:rPr>
              <w:t>Informe de Presunta Responsabilidad Administrativa (IPRA)</w:t>
            </w:r>
            <w:r w:rsidRPr="0029224F">
              <w:rPr>
                <w:rFonts w:ascii="Arial" w:hAnsi="Arial" w:cs="Arial"/>
              </w:rPr>
              <w:t>; éste último en caso de demostrar que existen los elementos necesarios del tipo administrativo.</w:t>
            </w:r>
          </w:p>
          <w:p w:rsidR="00207CF3" w:rsidRPr="0029224F" w:rsidRDefault="00207CF3" w:rsidP="00162204">
            <w:pPr>
              <w:spacing w:line="240" w:lineRule="auto"/>
              <w:ind w:left="269" w:right="-30"/>
              <w:contextualSpacing/>
              <w:rPr>
                <w:rFonts w:ascii="Arial" w:hAnsi="Arial" w:cs="Arial"/>
                <w:b/>
              </w:rPr>
            </w:pPr>
            <w:r w:rsidRPr="0029224F">
              <w:rPr>
                <w:rFonts w:ascii="Arial" w:hAnsi="Arial" w:cs="Arial"/>
                <w:b/>
              </w:rPr>
              <w:t>I.- Acuerdo de Conclusión y Archivo de Expediente:</w:t>
            </w:r>
            <w:r w:rsidR="005A3448">
              <w:rPr>
                <w:rFonts w:ascii="Arial" w:hAnsi="Arial" w:cs="Arial"/>
                <w:b/>
              </w:rPr>
              <w:t xml:space="preserve"> </w:t>
            </w:r>
            <w:r w:rsidR="005A3448" w:rsidRPr="005A3448">
              <w:rPr>
                <w:rFonts w:ascii="Arial" w:hAnsi="Arial" w:cs="Arial"/>
              </w:rPr>
              <w:t>(3)</w:t>
            </w:r>
          </w:p>
          <w:p w:rsidR="00207CF3" w:rsidRPr="0029224F" w:rsidRDefault="005A3448" w:rsidP="00162204">
            <w:pPr>
              <w:pStyle w:val="Prrafodelista"/>
              <w:numPr>
                <w:ilvl w:val="0"/>
                <w:numId w:val="9"/>
              </w:numPr>
              <w:spacing w:line="240" w:lineRule="auto"/>
              <w:ind w:right="-30"/>
              <w:rPr>
                <w:rFonts w:ascii="Arial" w:eastAsia="Calibri" w:hAnsi="Arial" w:cs="Arial"/>
              </w:rPr>
            </w:pPr>
            <w:r>
              <w:rPr>
                <w:rFonts w:ascii="Arial" w:eastAsia="Calibri" w:hAnsi="Arial" w:cs="Arial"/>
              </w:rPr>
              <w:t>PRA103/2021</w:t>
            </w:r>
          </w:p>
          <w:p w:rsidR="00207CF3" w:rsidRPr="0029224F" w:rsidRDefault="005A3448" w:rsidP="00162204">
            <w:pPr>
              <w:pStyle w:val="Prrafodelista"/>
              <w:numPr>
                <w:ilvl w:val="0"/>
                <w:numId w:val="9"/>
              </w:numPr>
              <w:spacing w:line="240" w:lineRule="auto"/>
              <w:ind w:right="-30"/>
              <w:rPr>
                <w:rFonts w:ascii="Arial" w:eastAsia="Calibri" w:hAnsi="Arial" w:cs="Arial"/>
              </w:rPr>
            </w:pPr>
            <w:r>
              <w:rPr>
                <w:rFonts w:ascii="Arial" w:eastAsia="Calibri" w:hAnsi="Arial" w:cs="Arial"/>
              </w:rPr>
              <w:t>PRA111</w:t>
            </w:r>
            <w:r w:rsidR="00207CF3" w:rsidRPr="0029224F">
              <w:rPr>
                <w:rFonts w:ascii="Arial" w:eastAsia="Calibri" w:hAnsi="Arial" w:cs="Arial"/>
              </w:rPr>
              <w:t>/2021</w:t>
            </w:r>
          </w:p>
          <w:p w:rsidR="005A3448" w:rsidRDefault="005A3448" w:rsidP="005A3448">
            <w:pPr>
              <w:pStyle w:val="Prrafodelista"/>
              <w:numPr>
                <w:ilvl w:val="0"/>
                <w:numId w:val="9"/>
              </w:numPr>
              <w:spacing w:line="240" w:lineRule="auto"/>
              <w:ind w:right="-30"/>
              <w:rPr>
                <w:rFonts w:ascii="Arial" w:eastAsia="Calibri" w:hAnsi="Arial" w:cs="Arial"/>
              </w:rPr>
            </w:pPr>
            <w:r>
              <w:rPr>
                <w:rFonts w:ascii="Arial" w:eastAsia="Calibri" w:hAnsi="Arial" w:cs="Arial"/>
              </w:rPr>
              <w:t>PRA60/22</w:t>
            </w:r>
          </w:p>
          <w:p w:rsidR="00B33E7C" w:rsidRDefault="00B33E7C" w:rsidP="005A3448">
            <w:pPr>
              <w:pStyle w:val="Prrafodelista"/>
              <w:numPr>
                <w:ilvl w:val="0"/>
                <w:numId w:val="9"/>
              </w:numPr>
              <w:spacing w:line="240" w:lineRule="auto"/>
              <w:ind w:right="-30"/>
              <w:rPr>
                <w:rFonts w:ascii="Arial" w:eastAsia="Calibri" w:hAnsi="Arial" w:cs="Arial"/>
              </w:rPr>
            </w:pPr>
            <w:r>
              <w:rPr>
                <w:rFonts w:ascii="Arial" w:eastAsia="Calibri" w:hAnsi="Arial" w:cs="Arial"/>
              </w:rPr>
              <w:t>PRA02/24</w:t>
            </w:r>
          </w:p>
          <w:p w:rsidR="005A3448" w:rsidRPr="005A3448" w:rsidRDefault="005A3448" w:rsidP="005A3448">
            <w:pPr>
              <w:spacing w:line="240" w:lineRule="auto"/>
              <w:ind w:left="629" w:right="-30"/>
              <w:rPr>
                <w:rFonts w:ascii="Arial" w:eastAsia="Calibri" w:hAnsi="Arial" w:cs="Arial"/>
              </w:rPr>
            </w:pPr>
          </w:p>
          <w:p w:rsidR="005A3448" w:rsidRDefault="005A3448" w:rsidP="005A3448">
            <w:pPr>
              <w:pStyle w:val="Prrafodelista"/>
              <w:spacing w:line="240" w:lineRule="auto"/>
              <w:ind w:left="269" w:right="-30"/>
              <w:rPr>
                <w:rFonts w:ascii="Arial" w:eastAsia="Calibri" w:hAnsi="Arial" w:cs="Arial"/>
              </w:rPr>
            </w:pPr>
            <w:r>
              <w:rPr>
                <w:rFonts w:ascii="Arial" w:eastAsia="Calibri" w:hAnsi="Arial" w:cs="Arial"/>
                <w:b/>
              </w:rPr>
              <w:t xml:space="preserve">2.- Informe de Presunta Responsabilidad Administrativa (IPRA): </w:t>
            </w:r>
            <w:r>
              <w:rPr>
                <w:rFonts w:ascii="Arial" w:eastAsia="Calibri" w:hAnsi="Arial" w:cs="Arial"/>
              </w:rPr>
              <w:t>(1)</w:t>
            </w:r>
          </w:p>
          <w:p w:rsidR="005A3448" w:rsidRDefault="005A3448" w:rsidP="005A3448">
            <w:pPr>
              <w:pStyle w:val="Prrafodelista"/>
              <w:spacing w:line="240" w:lineRule="auto"/>
              <w:ind w:left="269" w:right="-30"/>
              <w:rPr>
                <w:rFonts w:ascii="Arial" w:eastAsia="Calibri" w:hAnsi="Arial" w:cs="Arial"/>
              </w:rPr>
            </w:pPr>
          </w:p>
          <w:p w:rsidR="005A3448" w:rsidRPr="005A3448" w:rsidRDefault="005A3448" w:rsidP="005A3448">
            <w:pPr>
              <w:pStyle w:val="Prrafodelista"/>
              <w:numPr>
                <w:ilvl w:val="0"/>
                <w:numId w:val="45"/>
              </w:numPr>
              <w:spacing w:line="240" w:lineRule="auto"/>
              <w:ind w:right="-30"/>
              <w:rPr>
                <w:rFonts w:ascii="Arial" w:eastAsia="Calibri" w:hAnsi="Arial" w:cs="Arial"/>
              </w:rPr>
            </w:pPr>
            <w:r>
              <w:rPr>
                <w:rFonts w:ascii="Arial" w:eastAsia="Calibri" w:hAnsi="Arial" w:cs="Arial"/>
              </w:rPr>
              <w:t>PRA04/24</w:t>
            </w: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Pr>
                <w:rFonts w:ascii="Arial" w:eastAsia="Times New Roman" w:hAnsi="Arial" w:cs="Arial"/>
                <w:bCs/>
                <w:color w:val="000000"/>
                <w:lang w:eastAsia="es-MX"/>
              </w:rPr>
              <w:t>Ene.</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35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80</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Informe</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3</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13</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5</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4</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6</w:t>
            </w:r>
          </w:p>
        </w:tc>
        <w:tc>
          <w:tcPr>
            <w:tcW w:w="567" w:type="dxa"/>
            <w:shd w:val="clear" w:color="auto" w:fill="auto"/>
            <w:vAlign w:val="center"/>
          </w:tcPr>
          <w:p w:rsidR="00207CF3" w:rsidRPr="0029224F" w:rsidRDefault="00B33E7C" w:rsidP="00162204">
            <w:pPr>
              <w:spacing w:line="240" w:lineRule="auto"/>
              <w:jc w:val="center"/>
              <w:rPr>
                <w:rFonts w:ascii="Arial" w:hAnsi="Arial" w:cs="Arial"/>
              </w:rPr>
            </w:pPr>
            <w:r>
              <w:rPr>
                <w:rFonts w:ascii="Arial" w:hAnsi="Arial" w:cs="Arial"/>
              </w:rPr>
              <w:t>5</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992" w:type="dxa"/>
            <w:shd w:val="clear" w:color="auto" w:fill="auto"/>
            <w:vAlign w:val="center"/>
          </w:tcPr>
          <w:p w:rsidR="00207CF3" w:rsidRPr="0029224F" w:rsidRDefault="00B33E7C" w:rsidP="00162204">
            <w:pPr>
              <w:spacing w:line="240" w:lineRule="auto"/>
              <w:jc w:val="center"/>
              <w:rPr>
                <w:rFonts w:ascii="Arial" w:hAnsi="Arial" w:cs="Arial"/>
              </w:rPr>
            </w:pPr>
            <w:r>
              <w:rPr>
                <w:rFonts w:ascii="Arial" w:hAnsi="Arial" w:cs="Arial"/>
              </w:rPr>
              <w:t>51</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3</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Conclusión de procedimientos de responsabilidad administrativa por la unidad sustanciadora-Resolutora</w:t>
            </w:r>
            <w:r>
              <w:rPr>
                <w:rFonts w:ascii="Arial" w:hAnsi="Arial" w:cs="Arial"/>
              </w:rPr>
              <w:t>.</w:t>
            </w:r>
          </w:p>
        </w:tc>
        <w:tc>
          <w:tcPr>
            <w:tcW w:w="7796" w:type="dxa"/>
            <w:gridSpan w:val="13"/>
            <w:shd w:val="clear" w:color="auto" w:fill="auto"/>
            <w:tcMar>
              <w:top w:w="15" w:type="dxa"/>
              <w:left w:w="15" w:type="dxa"/>
              <w:bottom w:w="0" w:type="dxa"/>
              <w:right w:w="15" w:type="dxa"/>
            </w:tcMar>
            <w:vAlign w:val="center"/>
          </w:tcPr>
          <w:p w:rsidR="00207CF3" w:rsidRPr="0029224F" w:rsidRDefault="00207CF3" w:rsidP="00162204">
            <w:pPr>
              <w:spacing w:line="240" w:lineRule="auto"/>
              <w:rPr>
                <w:rFonts w:ascii="Arial" w:hAnsi="Arial" w:cs="Arial"/>
              </w:rPr>
            </w:pPr>
            <w:r w:rsidRPr="0029224F">
              <w:rPr>
                <w:rFonts w:ascii="Arial" w:hAnsi="Arial" w:cs="Arial"/>
              </w:rPr>
              <w:t>Se concluyeron los siguientes números de expediente:</w:t>
            </w:r>
          </w:p>
          <w:p w:rsidR="00207CF3" w:rsidRPr="0029224F" w:rsidRDefault="00013265" w:rsidP="00162204">
            <w:pPr>
              <w:pStyle w:val="Prrafodelista"/>
              <w:numPr>
                <w:ilvl w:val="0"/>
                <w:numId w:val="8"/>
              </w:numPr>
              <w:spacing w:line="240" w:lineRule="auto"/>
              <w:rPr>
                <w:rFonts w:ascii="Arial" w:hAnsi="Arial" w:cs="Arial"/>
              </w:rPr>
            </w:pPr>
            <w:r>
              <w:rPr>
                <w:rFonts w:ascii="Arial" w:hAnsi="Arial" w:cs="Arial"/>
              </w:rPr>
              <w:t>IPRA/AE/22/2024 ANTES PRA04/2024</w:t>
            </w:r>
          </w:p>
          <w:p w:rsidR="00207CF3" w:rsidRPr="0029224F" w:rsidRDefault="00207CF3" w:rsidP="00162204">
            <w:pPr>
              <w:pStyle w:val="Prrafodelista"/>
              <w:spacing w:line="240" w:lineRule="auto"/>
              <w:rPr>
                <w:rFonts w:ascii="Arial" w:hAnsi="Arial" w:cs="Arial"/>
              </w:rPr>
            </w:pP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39"/>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16</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Expediente</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5</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5</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5</w:t>
            </w:r>
          </w:p>
        </w:tc>
        <w:tc>
          <w:tcPr>
            <w:tcW w:w="567" w:type="dxa"/>
            <w:shd w:val="clear" w:color="auto" w:fill="auto"/>
            <w:vAlign w:val="center"/>
          </w:tcPr>
          <w:p w:rsidR="00207CF3" w:rsidRPr="0029224F" w:rsidRDefault="00013265" w:rsidP="00162204">
            <w:pPr>
              <w:spacing w:line="240" w:lineRule="auto"/>
              <w:jc w:val="center"/>
              <w:rPr>
                <w:rFonts w:ascii="Arial" w:hAnsi="Arial" w:cs="Arial"/>
              </w:rPr>
            </w:pPr>
            <w:r>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p>
        </w:tc>
        <w:tc>
          <w:tcPr>
            <w:tcW w:w="992" w:type="dxa"/>
            <w:shd w:val="clear" w:color="auto" w:fill="auto"/>
            <w:vAlign w:val="center"/>
          </w:tcPr>
          <w:p w:rsidR="00207CF3" w:rsidRPr="0029224F" w:rsidRDefault="00013265" w:rsidP="00162204">
            <w:pPr>
              <w:spacing w:line="240" w:lineRule="auto"/>
              <w:jc w:val="center"/>
              <w:rPr>
                <w:rFonts w:ascii="Arial" w:hAnsi="Arial" w:cs="Arial"/>
              </w:rPr>
            </w:pPr>
            <w:r>
              <w:rPr>
                <w:rFonts w:ascii="Arial" w:hAnsi="Arial" w:cs="Arial"/>
              </w:rPr>
              <w:t>25</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472"/>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lastRenderedPageBreak/>
              <w:t>4</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Atención a asuntos de gobierno del estado por la unidad sustanciadora-Resolutora.</w:t>
            </w:r>
          </w:p>
        </w:tc>
        <w:tc>
          <w:tcPr>
            <w:tcW w:w="7796" w:type="dxa"/>
            <w:gridSpan w:val="13"/>
            <w:shd w:val="clear" w:color="auto" w:fill="auto"/>
            <w:tcMar>
              <w:top w:w="15" w:type="dxa"/>
              <w:left w:w="15" w:type="dxa"/>
              <w:bottom w:w="0" w:type="dxa"/>
              <w:right w:w="15" w:type="dxa"/>
            </w:tcMar>
            <w:vAlign w:val="center"/>
          </w:tcPr>
          <w:p w:rsidR="00207CF3" w:rsidRPr="0029224F" w:rsidRDefault="00013265" w:rsidP="00162204">
            <w:pPr>
              <w:spacing w:line="240" w:lineRule="auto"/>
              <w:rPr>
                <w:rFonts w:ascii="Arial" w:hAnsi="Arial" w:cs="Arial"/>
              </w:rPr>
            </w:pPr>
            <w:r>
              <w:rPr>
                <w:rFonts w:ascii="Arial" w:hAnsi="Arial" w:cs="Arial"/>
              </w:rPr>
              <w:t>Exhorto 05</w:t>
            </w:r>
            <w:r w:rsidR="00207CF3" w:rsidRPr="0029224F">
              <w:rPr>
                <w:rFonts w:ascii="Arial" w:hAnsi="Arial" w:cs="Arial"/>
              </w:rPr>
              <w:t>/24: Área de Especialidad en Responsabilidades en el ramo de Educación Pública del Órgano Especializado en Responsabilidades de la Secretaría de la Función Pública.</w:t>
            </w:r>
          </w:p>
          <w:p w:rsidR="00207CF3" w:rsidRPr="0029224F" w:rsidRDefault="00207CF3" w:rsidP="00162204">
            <w:pPr>
              <w:spacing w:line="240" w:lineRule="auto"/>
              <w:jc w:val="both"/>
              <w:rPr>
                <w:rFonts w:ascii="Arial" w:hAnsi="Arial" w:cs="Arial"/>
              </w:rPr>
            </w:pPr>
            <w:r w:rsidRPr="0029224F">
              <w:rPr>
                <w:rFonts w:ascii="Arial" w:hAnsi="Arial" w:cs="Arial"/>
              </w:rPr>
              <w:t>Coadyuvanc</w:t>
            </w:r>
            <w:r w:rsidR="00013265">
              <w:rPr>
                <w:rFonts w:ascii="Arial" w:hAnsi="Arial" w:cs="Arial"/>
              </w:rPr>
              <w:t>ia 02</w:t>
            </w:r>
            <w:r w:rsidRPr="0029224F">
              <w:rPr>
                <w:rFonts w:ascii="Arial" w:hAnsi="Arial" w:cs="Arial"/>
              </w:rPr>
              <w:t>/24: Coordinación Ejecutiva de Investigación de Faltas Administrativas de la Secretaría de la Contraloría General del Estado de Sonora.</w:t>
            </w: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209"/>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12</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Exhorto</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c>
          <w:tcPr>
            <w:tcW w:w="567" w:type="dxa"/>
            <w:shd w:val="clear" w:color="auto" w:fill="auto"/>
            <w:vAlign w:val="center"/>
          </w:tcPr>
          <w:p w:rsidR="00207CF3" w:rsidRPr="0029224F" w:rsidRDefault="00013265" w:rsidP="00013265">
            <w:pPr>
              <w:spacing w:line="240" w:lineRule="auto"/>
              <w:jc w:val="center"/>
              <w:rPr>
                <w:rFonts w:ascii="Arial" w:hAnsi="Arial" w:cs="Arial"/>
              </w:rPr>
            </w:pPr>
            <w:r>
              <w:rPr>
                <w:rFonts w:ascii="Arial" w:hAnsi="Arial" w:cs="Arial"/>
              </w:rPr>
              <w:t>2</w:t>
            </w: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992" w:type="dxa"/>
            <w:shd w:val="clear" w:color="auto" w:fill="auto"/>
            <w:vAlign w:val="center"/>
          </w:tcPr>
          <w:p w:rsidR="00207CF3" w:rsidRPr="0029224F" w:rsidRDefault="00013265" w:rsidP="00162204">
            <w:pPr>
              <w:spacing w:line="240" w:lineRule="auto"/>
              <w:jc w:val="center"/>
              <w:rPr>
                <w:rFonts w:ascii="Arial" w:hAnsi="Arial" w:cs="Arial"/>
              </w:rPr>
            </w:pPr>
            <w:r>
              <w:rPr>
                <w:rFonts w:ascii="Arial" w:hAnsi="Arial" w:cs="Arial"/>
              </w:rPr>
              <w:t>7</w:t>
            </w:r>
          </w:p>
        </w:tc>
      </w:tr>
      <w:tr w:rsidR="00207CF3" w:rsidRPr="0029224F" w:rsidTr="00162204">
        <w:trPr>
          <w:trHeight w:val="152"/>
          <w:jc w:val="center"/>
        </w:trPr>
        <w:tc>
          <w:tcPr>
            <w:tcW w:w="699"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Clave</w:t>
            </w:r>
          </w:p>
        </w:tc>
        <w:tc>
          <w:tcPr>
            <w:tcW w:w="2835" w:type="dxa"/>
            <w:shd w:val="clear" w:color="auto" w:fill="FFFFFF" w:themeFill="background1"/>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lang w:val="pt-BR"/>
              </w:rPr>
              <w:t>Meta</w:t>
            </w:r>
          </w:p>
        </w:tc>
        <w:tc>
          <w:tcPr>
            <w:tcW w:w="7796" w:type="dxa"/>
            <w:gridSpan w:val="13"/>
            <w:shd w:val="clear" w:color="auto" w:fill="FFFFFF" w:themeFill="background1"/>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b/>
              </w:rPr>
            </w:pPr>
            <w:r w:rsidRPr="0029224F">
              <w:rPr>
                <w:rFonts w:ascii="Arial" w:hAnsi="Arial" w:cs="Arial"/>
                <w:b/>
              </w:rPr>
              <w:t>Descripción de actividades.</w:t>
            </w:r>
          </w:p>
        </w:tc>
      </w:tr>
      <w:tr w:rsidR="00207CF3" w:rsidRPr="0029224F" w:rsidTr="00162204">
        <w:trPr>
          <w:trHeight w:val="1029"/>
          <w:jc w:val="center"/>
        </w:trPr>
        <w:tc>
          <w:tcPr>
            <w:tcW w:w="699" w:type="dxa"/>
            <w:shd w:val="clear" w:color="auto" w:fill="auto"/>
            <w:tcMar>
              <w:top w:w="15" w:type="dxa"/>
              <w:left w:w="15" w:type="dxa"/>
              <w:bottom w:w="0" w:type="dxa"/>
              <w:right w:w="15" w:type="dxa"/>
            </w:tcMar>
            <w:vAlign w:val="center"/>
            <w:hideMark/>
          </w:tcPr>
          <w:p w:rsidR="00207CF3" w:rsidRPr="0029224F" w:rsidRDefault="00207CF3" w:rsidP="00162204">
            <w:pPr>
              <w:spacing w:line="240" w:lineRule="auto"/>
              <w:jc w:val="center"/>
              <w:rPr>
                <w:rFonts w:ascii="Arial" w:hAnsi="Arial" w:cs="Arial"/>
                <w:b/>
              </w:rPr>
            </w:pPr>
            <w:r w:rsidRPr="0029224F">
              <w:rPr>
                <w:rFonts w:ascii="Arial" w:hAnsi="Arial" w:cs="Arial"/>
                <w:b/>
              </w:rPr>
              <w:t>5</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ind w:left="138"/>
              <w:rPr>
                <w:rFonts w:ascii="Arial" w:hAnsi="Arial" w:cs="Arial"/>
              </w:rPr>
            </w:pPr>
            <w:r w:rsidRPr="0029224F">
              <w:rPr>
                <w:rFonts w:ascii="Arial" w:hAnsi="Arial" w:cs="Arial"/>
              </w:rPr>
              <w:t>Impartir capacitación a servidores públicos en temas de responsabilidad administrativa.</w:t>
            </w:r>
          </w:p>
        </w:tc>
        <w:tc>
          <w:tcPr>
            <w:tcW w:w="7796" w:type="dxa"/>
            <w:gridSpan w:val="13"/>
            <w:shd w:val="clear" w:color="auto" w:fill="auto"/>
            <w:tcMar>
              <w:top w:w="15" w:type="dxa"/>
              <w:left w:w="15" w:type="dxa"/>
              <w:bottom w:w="0" w:type="dxa"/>
              <w:right w:w="15" w:type="dxa"/>
            </w:tcMar>
            <w:vAlign w:val="center"/>
          </w:tcPr>
          <w:p w:rsidR="00207CF3" w:rsidRPr="0029224F" w:rsidRDefault="00207CF3" w:rsidP="00013265">
            <w:pPr>
              <w:spacing w:line="240" w:lineRule="auto"/>
              <w:jc w:val="both"/>
              <w:rPr>
                <w:rFonts w:ascii="Arial" w:hAnsi="Arial" w:cs="Arial"/>
              </w:rPr>
            </w:pPr>
            <w:r w:rsidRPr="0029224F">
              <w:rPr>
                <w:rFonts w:ascii="Arial" w:hAnsi="Arial" w:cs="Arial"/>
              </w:rPr>
              <w:t xml:space="preserve">Meta programada para el mes de </w:t>
            </w:r>
            <w:r w:rsidR="00013265">
              <w:rPr>
                <w:rFonts w:ascii="Arial" w:hAnsi="Arial" w:cs="Arial"/>
              </w:rPr>
              <w:t>septiembre</w:t>
            </w:r>
            <w:r w:rsidRPr="0029224F">
              <w:rPr>
                <w:rFonts w:ascii="Arial" w:hAnsi="Arial" w:cs="Arial"/>
              </w:rPr>
              <w:t>, la cual consiste en la capacitación a servidores públicos y cumplir con el objetivo.</w:t>
            </w:r>
          </w:p>
        </w:tc>
      </w:tr>
      <w:tr w:rsidR="00207CF3" w:rsidRPr="0029224F" w:rsidTr="00162204">
        <w:trPr>
          <w:trHeight w:val="393"/>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Meta anual</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Unidad de medida</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Ene.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Feb.</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Abr.</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May.</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Jun.</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 xml:space="preserve">Jul. </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Ago.</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Sep.</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Oct.</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Nov.</w:t>
            </w:r>
          </w:p>
        </w:tc>
        <w:tc>
          <w:tcPr>
            <w:tcW w:w="567"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Dic.</w:t>
            </w:r>
          </w:p>
        </w:tc>
        <w:tc>
          <w:tcPr>
            <w:tcW w:w="992" w:type="dxa"/>
            <w:shd w:val="clear" w:color="auto" w:fill="auto"/>
            <w:vAlign w:val="center"/>
          </w:tcPr>
          <w:p w:rsidR="00207CF3" w:rsidRPr="0029224F" w:rsidRDefault="00207CF3" w:rsidP="00162204">
            <w:pPr>
              <w:spacing w:line="240" w:lineRule="auto"/>
              <w:jc w:val="center"/>
              <w:rPr>
                <w:rFonts w:ascii="Arial" w:eastAsia="Times New Roman" w:hAnsi="Arial" w:cs="Arial"/>
                <w:bCs/>
                <w:color w:val="000000"/>
                <w:lang w:eastAsia="es-MX"/>
              </w:rPr>
            </w:pPr>
            <w:r w:rsidRPr="0029224F">
              <w:rPr>
                <w:rFonts w:ascii="Arial" w:eastAsia="Times New Roman" w:hAnsi="Arial" w:cs="Arial"/>
                <w:bCs/>
                <w:color w:val="000000"/>
                <w:lang w:eastAsia="es-MX"/>
              </w:rPr>
              <w:t>Total</w:t>
            </w:r>
          </w:p>
        </w:tc>
      </w:tr>
      <w:tr w:rsidR="00207CF3" w:rsidRPr="0029224F" w:rsidTr="00162204">
        <w:trPr>
          <w:trHeight w:val="321"/>
          <w:jc w:val="center"/>
        </w:trPr>
        <w:tc>
          <w:tcPr>
            <w:tcW w:w="699"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04</w:t>
            </w:r>
          </w:p>
        </w:tc>
        <w:tc>
          <w:tcPr>
            <w:tcW w:w="2835"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Eventos</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tcMar>
              <w:top w:w="15" w:type="dxa"/>
              <w:left w:w="15" w:type="dxa"/>
              <w:bottom w:w="0" w:type="dxa"/>
              <w:right w:w="15" w:type="dxa"/>
            </w:tcMar>
            <w:vAlign w:val="center"/>
          </w:tcPr>
          <w:p w:rsidR="00207CF3" w:rsidRPr="0029224F" w:rsidRDefault="00207CF3" w:rsidP="00162204">
            <w:pPr>
              <w:spacing w:line="240" w:lineRule="auto"/>
              <w:jc w:val="center"/>
              <w:rPr>
                <w:rFonts w:ascii="Arial" w:hAnsi="Arial" w:cs="Arial"/>
              </w:rPr>
            </w:pPr>
            <w:r w:rsidRPr="0029224F">
              <w:rPr>
                <w:rFonts w:ascii="Arial" w:hAnsi="Arial" w:cs="Arial"/>
              </w:rPr>
              <w:t>1</w:t>
            </w:r>
          </w:p>
        </w:tc>
        <w:tc>
          <w:tcPr>
            <w:tcW w:w="567"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0</w:t>
            </w:r>
          </w:p>
        </w:tc>
        <w:tc>
          <w:tcPr>
            <w:tcW w:w="567" w:type="dxa"/>
            <w:shd w:val="clear" w:color="auto" w:fill="auto"/>
            <w:vAlign w:val="center"/>
          </w:tcPr>
          <w:p w:rsidR="00207CF3" w:rsidRPr="0029224F" w:rsidRDefault="00013265" w:rsidP="00013265">
            <w:pPr>
              <w:spacing w:line="240" w:lineRule="auto"/>
              <w:jc w:val="center"/>
              <w:rPr>
                <w:rFonts w:ascii="Arial" w:hAnsi="Arial" w:cs="Arial"/>
              </w:rPr>
            </w:pPr>
            <w:r>
              <w:rPr>
                <w:rFonts w:ascii="Arial" w:hAnsi="Arial" w:cs="Arial"/>
              </w:rPr>
              <w:t>0</w:t>
            </w:r>
          </w:p>
        </w:tc>
        <w:tc>
          <w:tcPr>
            <w:tcW w:w="567" w:type="dxa"/>
            <w:shd w:val="clear" w:color="auto" w:fill="auto"/>
            <w:vAlign w:val="center"/>
          </w:tcPr>
          <w:p w:rsidR="00207CF3" w:rsidRPr="0029224F" w:rsidRDefault="00207CF3" w:rsidP="00162204">
            <w:pPr>
              <w:spacing w:line="240" w:lineRule="auto"/>
              <w:rPr>
                <w:rFonts w:ascii="Arial" w:hAnsi="Arial" w:cs="Arial"/>
              </w:rPr>
            </w:pPr>
            <w:bookmarkStart w:id="0" w:name="_GoBack"/>
            <w:bookmarkEnd w:id="0"/>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567" w:type="dxa"/>
            <w:shd w:val="clear" w:color="auto" w:fill="auto"/>
            <w:vAlign w:val="center"/>
          </w:tcPr>
          <w:p w:rsidR="00207CF3" w:rsidRPr="0029224F" w:rsidRDefault="00207CF3" w:rsidP="00162204">
            <w:pPr>
              <w:spacing w:line="240" w:lineRule="auto"/>
              <w:rPr>
                <w:rFonts w:ascii="Arial" w:hAnsi="Arial" w:cs="Arial"/>
              </w:rPr>
            </w:pPr>
          </w:p>
        </w:tc>
        <w:tc>
          <w:tcPr>
            <w:tcW w:w="992" w:type="dxa"/>
            <w:shd w:val="clear" w:color="auto" w:fill="auto"/>
            <w:vAlign w:val="center"/>
          </w:tcPr>
          <w:p w:rsidR="00207CF3" w:rsidRPr="0029224F" w:rsidRDefault="00207CF3" w:rsidP="00162204">
            <w:pPr>
              <w:spacing w:line="240" w:lineRule="auto"/>
              <w:jc w:val="center"/>
              <w:rPr>
                <w:rFonts w:ascii="Arial" w:hAnsi="Arial" w:cs="Arial"/>
              </w:rPr>
            </w:pPr>
            <w:r w:rsidRPr="0029224F">
              <w:rPr>
                <w:rFonts w:ascii="Arial" w:hAnsi="Arial" w:cs="Arial"/>
              </w:rPr>
              <w:t>2</w:t>
            </w:r>
          </w:p>
        </w:tc>
      </w:tr>
    </w:tbl>
    <w:p w:rsidR="00207CF3" w:rsidRDefault="00207CF3" w:rsidP="00207CF3"/>
    <w:p w:rsidR="00524554" w:rsidRDefault="00524554"/>
    <w:sectPr w:rsidR="005245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D44"/>
    <w:multiLevelType w:val="hybridMultilevel"/>
    <w:tmpl w:val="3E8E34C8"/>
    <w:lvl w:ilvl="0" w:tplc="080A0001">
      <w:start w:val="1"/>
      <w:numFmt w:val="bullet"/>
      <w:lvlText w:val=""/>
      <w:lvlJc w:val="left"/>
      <w:pPr>
        <w:ind w:left="989" w:hanging="360"/>
      </w:pPr>
      <w:rPr>
        <w:rFonts w:ascii="Symbol" w:hAnsi="Symbol" w:hint="default"/>
      </w:rPr>
    </w:lvl>
    <w:lvl w:ilvl="1" w:tplc="080A0003" w:tentative="1">
      <w:start w:val="1"/>
      <w:numFmt w:val="bullet"/>
      <w:lvlText w:val="o"/>
      <w:lvlJc w:val="left"/>
      <w:pPr>
        <w:ind w:left="1709" w:hanging="360"/>
      </w:pPr>
      <w:rPr>
        <w:rFonts w:ascii="Courier New" w:hAnsi="Courier New" w:cs="Courier New" w:hint="default"/>
      </w:rPr>
    </w:lvl>
    <w:lvl w:ilvl="2" w:tplc="080A0005" w:tentative="1">
      <w:start w:val="1"/>
      <w:numFmt w:val="bullet"/>
      <w:lvlText w:val=""/>
      <w:lvlJc w:val="left"/>
      <w:pPr>
        <w:ind w:left="2429" w:hanging="360"/>
      </w:pPr>
      <w:rPr>
        <w:rFonts w:ascii="Wingdings" w:hAnsi="Wingdings" w:hint="default"/>
      </w:rPr>
    </w:lvl>
    <w:lvl w:ilvl="3" w:tplc="080A0001" w:tentative="1">
      <w:start w:val="1"/>
      <w:numFmt w:val="bullet"/>
      <w:lvlText w:val=""/>
      <w:lvlJc w:val="left"/>
      <w:pPr>
        <w:ind w:left="3149" w:hanging="360"/>
      </w:pPr>
      <w:rPr>
        <w:rFonts w:ascii="Symbol" w:hAnsi="Symbol" w:hint="default"/>
      </w:rPr>
    </w:lvl>
    <w:lvl w:ilvl="4" w:tplc="080A0003" w:tentative="1">
      <w:start w:val="1"/>
      <w:numFmt w:val="bullet"/>
      <w:lvlText w:val="o"/>
      <w:lvlJc w:val="left"/>
      <w:pPr>
        <w:ind w:left="3869" w:hanging="360"/>
      </w:pPr>
      <w:rPr>
        <w:rFonts w:ascii="Courier New" w:hAnsi="Courier New" w:cs="Courier New" w:hint="default"/>
      </w:rPr>
    </w:lvl>
    <w:lvl w:ilvl="5" w:tplc="080A0005" w:tentative="1">
      <w:start w:val="1"/>
      <w:numFmt w:val="bullet"/>
      <w:lvlText w:val=""/>
      <w:lvlJc w:val="left"/>
      <w:pPr>
        <w:ind w:left="4589" w:hanging="360"/>
      </w:pPr>
      <w:rPr>
        <w:rFonts w:ascii="Wingdings" w:hAnsi="Wingdings" w:hint="default"/>
      </w:rPr>
    </w:lvl>
    <w:lvl w:ilvl="6" w:tplc="080A0001" w:tentative="1">
      <w:start w:val="1"/>
      <w:numFmt w:val="bullet"/>
      <w:lvlText w:val=""/>
      <w:lvlJc w:val="left"/>
      <w:pPr>
        <w:ind w:left="5309" w:hanging="360"/>
      </w:pPr>
      <w:rPr>
        <w:rFonts w:ascii="Symbol" w:hAnsi="Symbol" w:hint="default"/>
      </w:rPr>
    </w:lvl>
    <w:lvl w:ilvl="7" w:tplc="080A0003" w:tentative="1">
      <w:start w:val="1"/>
      <w:numFmt w:val="bullet"/>
      <w:lvlText w:val="o"/>
      <w:lvlJc w:val="left"/>
      <w:pPr>
        <w:ind w:left="6029" w:hanging="360"/>
      </w:pPr>
      <w:rPr>
        <w:rFonts w:ascii="Courier New" w:hAnsi="Courier New" w:cs="Courier New" w:hint="default"/>
      </w:rPr>
    </w:lvl>
    <w:lvl w:ilvl="8" w:tplc="080A0005" w:tentative="1">
      <w:start w:val="1"/>
      <w:numFmt w:val="bullet"/>
      <w:lvlText w:val=""/>
      <w:lvlJc w:val="left"/>
      <w:pPr>
        <w:ind w:left="6749" w:hanging="360"/>
      </w:pPr>
      <w:rPr>
        <w:rFonts w:ascii="Wingdings" w:hAnsi="Wingdings" w:hint="default"/>
      </w:rPr>
    </w:lvl>
  </w:abstractNum>
  <w:abstractNum w:abstractNumId="1" w15:restartNumberingAfterBreak="0">
    <w:nsid w:val="0391011E"/>
    <w:multiLevelType w:val="hybridMultilevel"/>
    <w:tmpl w:val="697C2B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50422A3"/>
    <w:multiLevelType w:val="hybridMultilevel"/>
    <w:tmpl w:val="EFB6BC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51D4CBF"/>
    <w:multiLevelType w:val="hybridMultilevel"/>
    <w:tmpl w:val="0F2E9B06"/>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4" w15:restartNumberingAfterBreak="0">
    <w:nsid w:val="08321920"/>
    <w:multiLevelType w:val="hybridMultilevel"/>
    <w:tmpl w:val="4A5C29F8"/>
    <w:lvl w:ilvl="0" w:tplc="E800D568">
      <w:start w:val="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1869F9"/>
    <w:multiLevelType w:val="hybridMultilevel"/>
    <w:tmpl w:val="73D2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BB5B7B"/>
    <w:multiLevelType w:val="hybridMultilevel"/>
    <w:tmpl w:val="80BC1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C1352D"/>
    <w:multiLevelType w:val="hybridMultilevel"/>
    <w:tmpl w:val="03201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324E08"/>
    <w:multiLevelType w:val="hybridMultilevel"/>
    <w:tmpl w:val="8AA8E6A2"/>
    <w:lvl w:ilvl="0" w:tplc="76D66D68">
      <w:start w:val="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864B3A"/>
    <w:multiLevelType w:val="hybridMultilevel"/>
    <w:tmpl w:val="10C4A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2F29CD"/>
    <w:multiLevelType w:val="hybridMultilevel"/>
    <w:tmpl w:val="6F56CF9C"/>
    <w:lvl w:ilvl="0" w:tplc="E8EA1D9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DE6D58"/>
    <w:multiLevelType w:val="hybridMultilevel"/>
    <w:tmpl w:val="4B2C2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FB0B8F"/>
    <w:multiLevelType w:val="hybridMultilevel"/>
    <w:tmpl w:val="5F1C1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313BD9"/>
    <w:multiLevelType w:val="hybridMultilevel"/>
    <w:tmpl w:val="0B0ACBB2"/>
    <w:lvl w:ilvl="0" w:tplc="080A0001">
      <w:start w:val="1"/>
      <w:numFmt w:val="bullet"/>
      <w:lvlText w:val=""/>
      <w:lvlJc w:val="left"/>
      <w:pPr>
        <w:ind w:left="989" w:hanging="360"/>
      </w:pPr>
      <w:rPr>
        <w:rFonts w:ascii="Symbol" w:hAnsi="Symbol" w:hint="default"/>
      </w:rPr>
    </w:lvl>
    <w:lvl w:ilvl="1" w:tplc="080A0003" w:tentative="1">
      <w:start w:val="1"/>
      <w:numFmt w:val="bullet"/>
      <w:lvlText w:val="o"/>
      <w:lvlJc w:val="left"/>
      <w:pPr>
        <w:ind w:left="1709" w:hanging="360"/>
      </w:pPr>
      <w:rPr>
        <w:rFonts w:ascii="Courier New" w:hAnsi="Courier New" w:cs="Courier New" w:hint="default"/>
      </w:rPr>
    </w:lvl>
    <w:lvl w:ilvl="2" w:tplc="080A0005" w:tentative="1">
      <w:start w:val="1"/>
      <w:numFmt w:val="bullet"/>
      <w:lvlText w:val=""/>
      <w:lvlJc w:val="left"/>
      <w:pPr>
        <w:ind w:left="2429" w:hanging="360"/>
      </w:pPr>
      <w:rPr>
        <w:rFonts w:ascii="Wingdings" w:hAnsi="Wingdings" w:hint="default"/>
      </w:rPr>
    </w:lvl>
    <w:lvl w:ilvl="3" w:tplc="080A0001" w:tentative="1">
      <w:start w:val="1"/>
      <w:numFmt w:val="bullet"/>
      <w:lvlText w:val=""/>
      <w:lvlJc w:val="left"/>
      <w:pPr>
        <w:ind w:left="3149" w:hanging="360"/>
      </w:pPr>
      <w:rPr>
        <w:rFonts w:ascii="Symbol" w:hAnsi="Symbol" w:hint="default"/>
      </w:rPr>
    </w:lvl>
    <w:lvl w:ilvl="4" w:tplc="080A0003" w:tentative="1">
      <w:start w:val="1"/>
      <w:numFmt w:val="bullet"/>
      <w:lvlText w:val="o"/>
      <w:lvlJc w:val="left"/>
      <w:pPr>
        <w:ind w:left="3869" w:hanging="360"/>
      </w:pPr>
      <w:rPr>
        <w:rFonts w:ascii="Courier New" w:hAnsi="Courier New" w:cs="Courier New" w:hint="default"/>
      </w:rPr>
    </w:lvl>
    <w:lvl w:ilvl="5" w:tplc="080A0005" w:tentative="1">
      <w:start w:val="1"/>
      <w:numFmt w:val="bullet"/>
      <w:lvlText w:val=""/>
      <w:lvlJc w:val="left"/>
      <w:pPr>
        <w:ind w:left="4589" w:hanging="360"/>
      </w:pPr>
      <w:rPr>
        <w:rFonts w:ascii="Wingdings" w:hAnsi="Wingdings" w:hint="default"/>
      </w:rPr>
    </w:lvl>
    <w:lvl w:ilvl="6" w:tplc="080A0001" w:tentative="1">
      <w:start w:val="1"/>
      <w:numFmt w:val="bullet"/>
      <w:lvlText w:val=""/>
      <w:lvlJc w:val="left"/>
      <w:pPr>
        <w:ind w:left="5309" w:hanging="360"/>
      </w:pPr>
      <w:rPr>
        <w:rFonts w:ascii="Symbol" w:hAnsi="Symbol" w:hint="default"/>
      </w:rPr>
    </w:lvl>
    <w:lvl w:ilvl="7" w:tplc="080A0003" w:tentative="1">
      <w:start w:val="1"/>
      <w:numFmt w:val="bullet"/>
      <w:lvlText w:val="o"/>
      <w:lvlJc w:val="left"/>
      <w:pPr>
        <w:ind w:left="6029" w:hanging="360"/>
      </w:pPr>
      <w:rPr>
        <w:rFonts w:ascii="Courier New" w:hAnsi="Courier New" w:cs="Courier New" w:hint="default"/>
      </w:rPr>
    </w:lvl>
    <w:lvl w:ilvl="8" w:tplc="080A0005" w:tentative="1">
      <w:start w:val="1"/>
      <w:numFmt w:val="bullet"/>
      <w:lvlText w:val=""/>
      <w:lvlJc w:val="left"/>
      <w:pPr>
        <w:ind w:left="6749" w:hanging="360"/>
      </w:pPr>
      <w:rPr>
        <w:rFonts w:ascii="Wingdings" w:hAnsi="Wingdings" w:hint="default"/>
      </w:rPr>
    </w:lvl>
  </w:abstractNum>
  <w:abstractNum w:abstractNumId="14" w15:restartNumberingAfterBreak="0">
    <w:nsid w:val="1DF746F1"/>
    <w:multiLevelType w:val="hybridMultilevel"/>
    <w:tmpl w:val="D10C5D46"/>
    <w:lvl w:ilvl="0" w:tplc="110083B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A30CE5"/>
    <w:multiLevelType w:val="hybridMultilevel"/>
    <w:tmpl w:val="C81EA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931D77"/>
    <w:multiLevelType w:val="hybridMultilevel"/>
    <w:tmpl w:val="2D743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F31CA9"/>
    <w:multiLevelType w:val="hybridMultilevel"/>
    <w:tmpl w:val="BC8A7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0C4B45"/>
    <w:multiLevelType w:val="hybridMultilevel"/>
    <w:tmpl w:val="E4484C60"/>
    <w:lvl w:ilvl="0" w:tplc="55725B2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B407F46"/>
    <w:multiLevelType w:val="hybridMultilevel"/>
    <w:tmpl w:val="16900A46"/>
    <w:lvl w:ilvl="0" w:tplc="080A0001">
      <w:start w:val="1"/>
      <w:numFmt w:val="bullet"/>
      <w:lvlText w:val=""/>
      <w:lvlJc w:val="left"/>
      <w:pPr>
        <w:ind w:left="5888" w:hanging="360"/>
      </w:pPr>
      <w:rPr>
        <w:rFonts w:ascii="Symbol" w:hAnsi="Symbol" w:hint="default"/>
      </w:rPr>
    </w:lvl>
    <w:lvl w:ilvl="1" w:tplc="080A0003" w:tentative="1">
      <w:start w:val="1"/>
      <w:numFmt w:val="bullet"/>
      <w:lvlText w:val="o"/>
      <w:lvlJc w:val="left"/>
      <w:pPr>
        <w:ind w:left="6608" w:hanging="360"/>
      </w:pPr>
      <w:rPr>
        <w:rFonts w:ascii="Courier New" w:hAnsi="Courier New" w:cs="Courier New" w:hint="default"/>
      </w:rPr>
    </w:lvl>
    <w:lvl w:ilvl="2" w:tplc="080A0005" w:tentative="1">
      <w:start w:val="1"/>
      <w:numFmt w:val="bullet"/>
      <w:lvlText w:val=""/>
      <w:lvlJc w:val="left"/>
      <w:pPr>
        <w:ind w:left="7328" w:hanging="360"/>
      </w:pPr>
      <w:rPr>
        <w:rFonts w:ascii="Wingdings" w:hAnsi="Wingdings" w:hint="default"/>
      </w:rPr>
    </w:lvl>
    <w:lvl w:ilvl="3" w:tplc="080A0001" w:tentative="1">
      <w:start w:val="1"/>
      <w:numFmt w:val="bullet"/>
      <w:lvlText w:val=""/>
      <w:lvlJc w:val="left"/>
      <w:pPr>
        <w:ind w:left="8048" w:hanging="360"/>
      </w:pPr>
      <w:rPr>
        <w:rFonts w:ascii="Symbol" w:hAnsi="Symbol" w:hint="default"/>
      </w:rPr>
    </w:lvl>
    <w:lvl w:ilvl="4" w:tplc="080A0003" w:tentative="1">
      <w:start w:val="1"/>
      <w:numFmt w:val="bullet"/>
      <w:lvlText w:val="o"/>
      <w:lvlJc w:val="left"/>
      <w:pPr>
        <w:ind w:left="8768" w:hanging="360"/>
      </w:pPr>
      <w:rPr>
        <w:rFonts w:ascii="Courier New" w:hAnsi="Courier New" w:cs="Courier New" w:hint="default"/>
      </w:rPr>
    </w:lvl>
    <w:lvl w:ilvl="5" w:tplc="080A0005" w:tentative="1">
      <w:start w:val="1"/>
      <w:numFmt w:val="bullet"/>
      <w:lvlText w:val=""/>
      <w:lvlJc w:val="left"/>
      <w:pPr>
        <w:ind w:left="9488" w:hanging="360"/>
      </w:pPr>
      <w:rPr>
        <w:rFonts w:ascii="Wingdings" w:hAnsi="Wingdings" w:hint="default"/>
      </w:rPr>
    </w:lvl>
    <w:lvl w:ilvl="6" w:tplc="080A0001" w:tentative="1">
      <w:start w:val="1"/>
      <w:numFmt w:val="bullet"/>
      <w:lvlText w:val=""/>
      <w:lvlJc w:val="left"/>
      <w:pPr>
        <w:ind w:left="10208" w:hanging="360"/>
      </w:pPr>
      <w:rPr>
        <w:rFonts w:ascii="Symbol" w:hAnsi="Symbol" w:hint="default"/>
      </w:rPr>
    </w:lvl>
    <w:lvl w:ilvl="7" w:tplc="080A0003" w:tentative="1">
      <w:start w:val="1"/>
      <w:numFmt w:val="bullet"/>
      <w:lvlText w:val="o"/>
      <w:lvlJc w:val="left"/>
      <w:pPr>
        <w:ind w:left="10928" w:hanging="360"/>
      </w:pPr>
      <w:rPr>
        <w:rFonts w:ascii="Courier New" w:hAnsi="Courier New" w:cs="Courier New" w:hint="default"/>
      </w:rPr>
    </w:lvl>
    <w:lvl w:ilvl="8" w:tplc="080A0005" w:tentative="1">
      <w:start w:val="1"/>
      <w:numFmt w:val="bullet"/>
      <w:lvlText w:val=""/>
      <w:lvlJc w:val="left"/>
      <w:pPr>
        <w:ind w:left="11648" w:hanging="360"/>
      </w:pPr>
      <w:rPr>
        <w:rFonts w:ascii="Wingdings" w:hAnsi="Wingdings" w:hint="default"/>
      </w:rPr>
    </w:lvl>
  </w:abstractNum>
  <w:abstractNum w:abstractNumId="20" w15:restartNumberingAfterBreak="0">
    <w:nsid w:val="2B9C3F4F"/>
    <w:multiLevelType w:val="hybridMultilevel"/>
    <w:tmpl w:val="EA8A7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D2197C"/>
    <w:multiLevelType w:val="hybridMultilevel"/>
    <w:tmpl w:val="F808D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F81A49"/>
    <w:multiLevelType w:val="hybridMultilevel"/>
    <w:tmpl w:val="BE0A2BF2"/>
    <w:lvl w:ilvl="0" w:tplc="E9A61090">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25C340E"/>
    <w:multiLevelType w:val="hybridMultilevel"/>
    <w:tmpl w:val="5254D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3B30F86"/>
    <w:multiLevelType w:val="hybridMultilevel"/>
    <w:tmpl w:val="54BABC58"/>
    <w:lvl w:ilvl="0" w:tplc="C4B0059A">
      <w:start w:val="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4BE1DC8"/>
    <w:multiLevelType w:val="hybridMultilevel"/>
    <w:tmpl w:val="F3220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4F8587A"/>
    <w:multiLevelType w:val="hybridMultilevel"/>
    <w:tmpl w:val="EF0AD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94B3094"/>
    <w:multiLevelType w:val="hybridMultilevel"/>
    <w:tmpl w:val="A24CC80C"/>
    <w:lvl w:ilvl="0" w:tplc="E800D568">
      <w:start w:val="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ADC5459"/>
    <w:multiLevelType w:val="hybridMultilevel"/>
    <w:tmpl w:val="CE24E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8F572D"/>
    <w:multiLevelType w:val="hybridMultilevel"/>
    <w:tmpl w:val="443AF444"/>
    <w:lvl w:ilvl="0" w:tplc="E9A61090">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5AC11C9"/>
    <w:multiLevelType w:val="hybridMultilevel"/>
    <w:tmpl w:val="B024F954"/>
    <w:lvl w:ilvl="0" w:tplc="C26419B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6881EDE"/>
    <w:multiLevelType w:val="hybridMultilevel"/>
    <w:tmpl w:val="299EFE6C"/>
    <w:lvl w:ilvl="0" w:tplc="DC0AE4E8">
      <w:start w:val="73"/>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0A7D01"/>
    <w:multiLevelType w:val="hybridMultilevel"/>
    <w:tmpl w:val="C12C4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8786AAF"/>
    <w:multiLevelType w:val="hybridMultilevel"/>
    <w:tmpl w:val="ED8A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A7D6336"/>
    <w:multiLevelType w:val="hybridMultilevel"/>
    <w:tmpl w:val="AC28F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F037977"/>
    <w:multiLevelType w:val="hybridMultilevel"/>
    <w:tmpl w:val="4C62D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6E75C0"/>
    <w:multiLevelType w:val="hybridMultilevel"/>
    <w:tmpl w:val="5254D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0B7C15"/>
    <w:multiLevelType w:val="hybridMultilevel"/>
    <w:tmpl w:val="C1AA2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6449F8"/>
    <w:multiLevelType w:val="hybridMultilevel"/>
    <w:tmpl w:val="7B8C2F88"/>
    <w:lvl w:ilvl="0" w:tplc="20A6E8C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6E94E85"/>
    <w:multiLevelType w:val="hybridMultilevel"/>
    <w:tmpl w:val="3FD2F004"/>
    <w:lvl w:ilvl="0" w:tplc="DEF04F9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0F7099"/>
    <w:multiLevelType w:val="hybridMultilevel"/>
    <w:tmpl w:val="C3CC0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E80A7C"/>
    <w:multiLevelType w:val="hybridMultilevel"/>
    <w:tmpl w:val="4482C4E0"/>
    <w:lvl w:ilvl="0" w:tplc="4A04E8F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1E2F36"/>
    <w:multiLevelType w:val="hybridMultilevel"/>
    <w:tmpl w:val="EDB00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9B50F8"/>
    <w:multiLevelType w:val="hybridMultilevel"/>
    <w:tmpl w:val="3E081FC2"/>
    <w:lvl w:ilvl="0" w:tplc="D660CADE">
      <w:start w:val="1"/>
      <w:numFmt w:val="decimal"/>
      <w:lvlText w:val="%1."/>
      <w:lvlJc w:val="left"/>
      <w:pPr>
        <w:ind w:left="465" w:hanging="36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44" w15:restartNumberingAfterBreak="0">
    <w:nsid w:val="737D4A31"/>
    <w:multiLevelType w:val="hybridMultilevel"/>
    <w:tmpl w:val="065C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BC30E0"/>
    <w:multiLevelType w:val="hybridMultilevel"/>
    <w:tmpl w:val="58E48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B751B7"/>
    <w:multiLevelType w:val="hybridMultilevel"/>
    <w:tmpl w:val="5C604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F81630"/>
    <w:multiLevelType w:val="hybridMultilevel"/>
    <w:tmpl w:val="4464FF3E"/>
    <w:lvl w:ilvl="0" w:tplc="2B2466E2">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5"/>
  </w:num>
  <w:num w:numId="2">
    <w:abstractNumId w:val="30"/>
  </w:num>
  <w:num w:numId="3">
    <w:abstractNumId w:val="39"/>
  </w:num>
  <w:num w:numId="4">
    <w:abstractNumId w:val="16"/>
  </w:num>
  <w:num w:numId="5">
    <w:abstractNumId w:val="34"/>
  </w:num>
  <w:num w:numId="6">
    <w:abstractNumId w:val="26"/>
  </w:num>
  <w:num w:numId="7">
    <w:abstractNumId w:val="17"/>
  </w:num>
  <w:num w:numId="8">
    <w:abstractNumId w:val="11"/>
  </w:num>
  <w:num w:numId="9">
    <w:abstractNumId w:val="13"/>
  </w:num>
  <w:num w:numId="10">
    <w:abstractNumId w:val="46"/>
  </w:num>
  <w:num w:numId="11">
    <w:abstractNumId w:val="32"/>
  </w:num>
  <w:num w:numId="12">
    <w:abstractNumId w:val="28"/>
  </w:num>
  <w:num w:numId="13">
    <w:abstractNumId w:val="21"/>
  </w:num>
  <w:num w:numId="14">
    <w:abstractNumId w:val="33"/>
  </w:num>
  <w:num w:numId="15">
    <w:abstractNumId w:val="41"/>
  </w:num>
  <w:num w:numId="16">
    <w:abstractNumId w:val="22"/>
  </w:num>
  <w:num w:numId="17">
    <w:abstractNumId w:val="29"/>
  </w:num>
  <w:num w:numId="18">
    <w:abstractNumId w:val="47"/>
  </w:num>
  <w:num w:numId="19">
    <w:abstractNumId w:val="38"/>
  </w:num>
  <w:num w:numId="20">
    <w:abstractNumId w:val="18"/>
  </w:num>
  <w:num w:numId="21">
    <w:abstractNumId w:val="43"/>
  </w:num>
  <w:num w:numId="22">
    <w:abstractNumId w:val="10"/>
  </w:num>
  <w:num w:numId="23">
    <w:abstractNumId w:val="37"/>
  </w:num>
  <w:num w:numId="24">
    <w:abstractNumId w:val="15"/>
  </w:num>
  <w:num w:numId="25">
    <w:abstractNumId w:val="20"/>
  </w:num>
  <w:num w:numId="26">
    <w:abstractNumId w:val="31"/>
  </w:num>
  <w:num w:numId="27">
    <w:abstractNumId w:val="24"/>
  </w:num>
  <w:num w:numId="28">
    <w:abstractNumId w:val="1"/>
  </w:num>
  <w:num w:numId="29">
    <w:abstractNumId w:val="6"/>
  </w:num>
  <w:num w:numId="30">
    <w:abstractNumId w:val="23"/>
  </w:num>
  <w:num w:numId="31">
    <w:abstractNumId w:val="36"/>
  </w:num>
  <w:num w:numId="32">
    <w:abstractNumId w:val="8"/>
  </w:num>
  <w:num w:numId="33">
    <w:abstractNumId w:val="27"/>
  </w:num>
  <w:num w:numId="34">
    <w:abstractNumId w:val="4"/>
  </w:num>
  <w:num w:numId="35">
    <w:abstractNumId w:val="2"/>
  </w:num>
  <w:num w:numId="36">
    <w:abstractNumId w:val="40"/>
  </w:num>
  <w:num w:numId="37">
    <w:abstractNumId w:val="9"/>
  </w:num>
  <w:num w:numId="38">
    <w:abstractNumId w:val="35"/>
  </w:num>
  <w:num w:numId="39">
    <w:abstractNumId w:val="5"/>
  </w:num>
  <w:num w:numId="40">
    <w:abstractNumId w:val="7"/>
  </w:num>
  <w:num w:numId="41">
    <w:abstractNumId w:val="3"/>
  </w:num>
  <w:num w:numId="42">
    <w:abstractNumId w:val="44"/>
  </w:num>
  <w:num w:numId="43">
    <w:abstractNumId w:val="42"/>
  </w:num>
  <w:num w:numId="44">
    <w:abstractNumId w:val="19"/>
  </w:num>
  <w:num w:numId="45">
    <w:abstractNumId w:val="0"/>
  </w:num>
  <w:num w:numId="46">
    <w:abstractNumId w:val="14"/>
  </w:num>
  <w:num w:numId="47">
    <w:abstractNumId w:val="25"/>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F3"/>
    <w:rsid w:val="00013265"/>
    <w:rsid w:val="00131ADC"/>
    <w:rsid w:val="00162204"/>
    <w:rsid w:val="00207CF3"/>
    <w:rsid w:val="00230B05"/>
    <w:rsid w:val="003219B4"/>
    <w:rsid w:val="003A4903"/>
    <w:rsid w:val="003D4170"/>
    <w:rsid w:val="00461EF0"/>
    <w:rsid w:val="004B5749"/>
    <w:rsid w:val="004C5A32"/>
    <w:rsid w:val="00523F3E"/>
    <w:rsid w:val="00524554"/>
    <w:rsid w:val="005A2BF3"/>
    <w:rsid w:val="005A3448"/>
    <w:rsid w:val="005C3DBB"/>
    <w:rsid w:val="00610BE6"/>
    <w:rsid w:val="00672C5E"/>
    <w:rsid w:val="007259D2"/>
    <w:rsid w:val="007B7AA0"/>
    <w:rsid w:val="00845E35"/>
    <w:rsid w:val="00855C22"/>
    <w:rsid w:val="009413B7"/>
    <w:rsid w:val="00992DC3"/>
    <w:rsid w:val="00A010F3"/>
    <w:rsid w:val="00A84B8D"/>
    <w:rsid w:val="00B31B3B"/>
    <w:rsid w:val="00B33E7C"/>
    <w:rsid w:val="00B9445E"/>
    <w:rsid w:val="00BB0709"/>
    <w:rsid w:val="00BE08CD"/>
    <w:rsid w:val="00C172F4"/>
    <w:rsid w:val="00C332DE"/>
    <w:rsid w:val="00C65B92"/>
    <w:rsid w:val="00D64324"/>
    <w:rsid w:val="00D9079D"/>
    <w:rsid w:val="00DF230A"/>
    <w:rsid w:val="00EC554A"/>
    <w:rsid w:val="00F61F96"/>
    <w:rsid w:val="00FC288A"/>
    <w:rsid w:val="00FF24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93A11-204A-468F-8A9A-4BA8B127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C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CF3"/>
    <w:pPr>
      <w:ind w:left="720"/>
      <w:contextualSpacing/>
    </w:pPr>
  </w:style>
  <w:style w:type="paragraph" w:styleId="Encabezado">
    <w:name w:val="header"/>
    <w:basedOn w:val="Normal"/>
    <w:link w:val="EncabezadoCar"/>
    <w:uiPriority w:val="99"/>
    <w:unhideWhenUsed/>
    <w:rsid w:val="00207CF3"/>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207CF3"/>
    <w:rPr>
      <w:rFonts w:ascii="Calibri" w:eastAsia="Calibri" w:hAnsi="Calibri" w:cs="Times New Roman"/>
    </w:rPr>
  </w:style>
  <w:style w:type="table" w:styleId="Tablaconcuadrcula">
    <w:name w:val="Table Grid"/>
    <w:basedOn w:val="Tablanormal"/>
    <w:uiPriority w:val="39"/>
    <w:rsid w:val="0020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207CF3"/>
    <w:rPr>
      <w:u w:val="single"/>
    </w:rPr>
  </w:style>
  <w:style w:type="paragraph" w:customStyle="1" w:styleId="Cuerpo">
    <w:name w:val="Cuerpo"/>
    <w:rsid w:val="00207CF3"/>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s-MX"/>
      <w14:textOutline w14:w="0" w14:cap="flat" w14:cmpd="sng" w14:algn="ctr">
        <w14:noFill/>
        <w14:prstDash w14:val="solid"/>
        <w14:bevel/>
      </w14:textOutline>
    </w:rPr>
  </w:style>
  <w:style w:type="character" w:customStyle="1" w:styleId="Ninguno">
    <w:name w:val="Ninguno"/>
    <w:rsid w:val="00207CF3"/>
  </w:style>
  <w:style w:type="paragraph" w:styleId="Textodeglobo">
    <w:name w:val="Balloon Text"/>
    <w:basedOn w:val="Normal"/>
    <w:link w:val="TextodegloboCar"/>
    <w:uiPriority w:val="99"/>
    <w:semiHidden/>
    <w:unhideWhenUsed/>
    <w:rsid w:val="00207CF3"/>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TextodegloboCar">
    <w:name w:val="Texto de globo Car"/>
    <w:basedOn w:val="Fuentedeprrafopredeter"/>
    <w:link w:val="Textodeglobo"/>
    <w:uiPriority w:val="99"/>
    <w:semiHidden/>
    <w:rsid w:val="00207CF3"/>
    <w:rPr>
      <w:rFonts w:ascii="Tahoma" w:eastAsia="Arial Unicode MS" w:hAnsi="Tahoma" w:cs="Tahoma"/>
      <w:sz w:val="16"/>
      <w:szCs w:val="16"/>
      <w:bdr w:val="nil"/>
      <w:lang w:val="en-US"/>
    </w:rPr>
  </w:style>
  <w:style w:type="paragraph" w:styleId="Sinespaciado">
    <w:name w:val="No Spacing"/>
    <w:uiPriority w:val="1"/>
    <w:qFormat/>
    <w:rsid w:val="00207CF3"/>
    <w:pPr>
      <w:spacing w:after="0" w:line="240" w:lineRule="auto"/>
    </w:pPr>
  </w:style>
  <w:style w:type="paragraph" w:styleId="NormalWeb">
    <w:name w:val="Normal (Web)"/>
    <w:basedOn w:val="Normal"/>
    <w:uiPriority w:val="99"/>
    <w:unhideWhenUsed/>
    <w:rsid w:val="00207CF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207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7CF3"/>
  </w:style>
  <w:style w:type="paragraph" w:customStyle="1" w:styleId="CuerpoA">
    <w:name w:val="Cuerpo A"/>
    <w:rsid w:val="00207CF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14:textOutline w14:w="12700" w14:cap="flat" w14:cmpd="sng" w14:algn="ctr">
        <w14:noFill/>
        <w14:prstDash w14:val="solid"/>
        <w14:miter w14:lim="400000"/>
      </w14:textOutline>
    </w:rPr>
  </w:style>
  <w:style w:type="numbering" w:customStyle="1" w:styleId="Sinlista1">
    <w:name w:val="Sin lista1"/>
    <w:next w:val="Sinlista"/>
    <w:uiPriority w:val="99"/>
    <w:semiHidden/>
    <w:unhideWhenUsed/>
    <w:rsid w:val="00207CF3"/>
  </w:style>
  <w:style w:type="character" w:styleId="Refdecomentario">
    <w:name w:val="annotation reference"/>
    <w:basedOn w:val="Fuentedeprrafopredeter"/>
    <w:uiPriority w:val="99"/>
    <w:semiHidden/>
    <w:unhideWhenUsed/>
    <w:rsid w:val="00207CF3"/>
    <w:rPr>
      <w:sz w:val="16"/>
      <w:szCs w:val="16"/>
    </w:rPr>
  </w:style>
  <w:style w:type="paragraph" w:styleId="Textocomentario">
    <w:name w:val="annotation text"/>
    <w:basedOn w:val="Normal"/>
    <w:link w:val="TextocomentarioCar"/>
    <w:uiPriority w:val="99"/>
    <w:semiHidden/>
    <w:unhideWhenUsed/>
    <w:rsid w:val="00207CF3"/>
    <w:pPr>
      <w:spacing w:after="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207CF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07CF3"/>
    <w:rPr>
      <w:b/>
      <w:bCs/>
    </w:rPr>
  </w:style>
  <w:style w:type="character" w:customStyle="1" w:styleId="AsuntodelcomentarioCar">
    <w:name w:val="Asunto del comentario Car"/>
    <w:basedOn w:val="TextocomentarioCar"/>
    <w:link w:val="Asuntodelcomentario"/>
    <w:uiPriority w:val="99"/>
    <w:semiHidden/>
    <w:rsid w:val="00207CF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3087</Words>
  <Characters>16983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Eva</cp:lastModifiedBy>
  <cp:revision>2</cp:revision>
  <dcterms:created xsi:type="dcterms:W3CDTF">2024-09-23T20:04:00Z</dcterms:created>
  <dcterms:modified xsi:type="dcterms:W3CDTF">2024-09-23T20:04:00Z</dcterms:modified>
</cp:coreProperties>
</file>