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614B8" w14:textId="64BCBEBD" w:rsidR="00153B66" w:rsidRDefault="00153B66" w:rsidP="00C840E0">
      <w:pPr>
        <w:spacing w:after="0"/>
        <w:rPr>
          <w:b/>
          <w:bCs/>
          <w:sz w:val="24"/>
          <w:szCs w:val="24"/>
        </w:rPr>
      </w:pPr>
      <w:r w:rsidRPr="00EB52D2">
        <w:rPr>
          <w:b/>
          <w:bCs/>
          <w:sz w:val="24"/>
          <w:szCs w:val="24"/>
        </w:rPr>
        <w:t>ACTA DE INSTALACIÓN DEL COMITÉ DE CONTROL Y DESEMPEÑO INSTITUCIONAL</w:t>
      </w:r>
      <w:r>
        <w:rPr>
          <w:b/>
          <w:bCs/>
          <w:sz w:val="24"/>
          <w:szCs w:val="24"/>
        </w:rPr>
        <w:t xml:space="preserve"> DE </w:t>
      </w:r>
      <w:r w:rsidR="008541E3">
        <w:rPr>
          <w:b/>
          <w:bCs/>
          <w:sz w:val="24"/>
          <w:szCs w:val="24"/>
        </w:rPr>
        <w:t>LA</w:t>
      </w:r>
    </w:p>
    <w:p w14:paraId="4AD46A7D" w14:textId="270A3349" w:rsidR="008541E3" w:rsidRDefault="008541E3" w:rsidP="008541E3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PROMOTORA INMOBILIARIA DEL MUNICIPIO DE GUAYMAS.</w:t>
      </w:r>
    </w:p>
    <w:p w14:paraId="166A5A87" w14:textId="77777777" w:rsidR="008541E3" w:rsidRPr="00EB52D2" w:rsidRDefault="008541E3" w:rsidP="008541E3">
      <w:pPr>
        <w:spacing w:after="0"/>
        <w:jc w:val="center"/>
        <w:rPr>
          <w:b/>
          <w:bCs/>
          <w:sz w:val="24"/>
          <w:szCs w:val="24"/>
        </w:rPr>
      </w:pPr>
    </w:p>
    <w:p w14:paraId="372956C1" w14:textId="69B6887E" w:rsidR="005D1317" w:rsidRDefault="00A863A6" w:rsidP="00A863A6">
      <w:pPr>
        <w:jc w:val="both"/>
        <w:rPr>
          <w:sz w:val="24"/>
          <w:szCs w:val="24"/>
        </w:rPr>
      </w:pPr>
      <w:r w:rsidRPr="00A863A6">
        <w:rPr>
          <w:sz w:val="24"/>
          <w:szCs w:val="24"/>
        </w:rPr>
        <w:t>En la ciudad de</w:t>
      </w:r>
      <w:r w:rsidR="00EB52D2">
        <w:rPr>
          <w:sz w:val="24"/>
          <w:szCs w:val="24"/>
        </w:rPr>
        <w:t xml:space="preserve"> Guaymas</w:t>
      </w:r>
      <w:r w:rsidRPr="00A863A6">
        <w:rPr>
          <w:sz w:val="24"/>
          <w:szCs w:val="24"/>
        </w:rPr>
        <w:t xml:space="preserve">, Sonora, siendo las </w:t>
      </w:r>
      <w:r w:rsidR="001B6AE8">
        <w:rPr>
          <w:sz w:val="24"/>
          <w:szCs w:val="24"/>
        </w:rPr>
        <w:t>11:30</w:t>
      </w:r>
      <w:r w:rsidRPr="00A863A6">
        <w:rPr>
          <w:sz w:val="24"/>
          <w:szCs w:val="24"/>
        </w:rPr>
        <w:t xml:space="preserve"> horas del día</w:t>
      </w:r>
      <w:r w:rsidR="001B6AE8">
        <w:rPr>
          <w:sz w:val="24"/>
          <w:szCs w:val="24"/>
        </w:rPr>
        <w:t xml:space="preserve"> Catorce de Septiembre </w:t>
      </w:r>
      <w:r w:rsidR="00487AEC">
        <w:rPr>
          <w:sz w:val="24"/>
          <w:szCs w:val="24"/>
        </w:rPr>
        <w:t xml:space="preserve"> del año dos mil veintitrés, reunidos en </w:t>
      </w:r>
      <w:r w:rsidR="001B6AE8">
        <w:rPr>
          <w:sz w:val="24"/>
          <w:szCs w:val="24"/>
        </w:rPr>
        <w:t>el Edificio Romano</w:t>
      </w:r>
      <w:r w:rsidR="00487AEC">
        <w:rPr>
          <w:sz w:val="24"/>
          <w:szCs w:val="24"/>
        </w:rPr>
        <w:t xml:space="preserve">, ubicado en </w:t>
      </w:r>
      <w:r w:rsidR="001B6AE8">
        <w:rPr>
          <w:sz w:val="24"/>
          <w:szCs w:val="24"/>
        </w:rPr>
        <w:t>Avenida Serán #82, interior #22 altos, Col.- Centro</w:t>
      </w:r>
      <w:r w:rsidRPr="00A863A6">
        <w:rPr>
          <w:sz w:val="24"/>
          <w:szCs w:val="24"/>
        </w:rPr>
        <w:t xml:space="preserve">, </w:t>
      </w:r>
      <w:r w:rsidR="001B6AE8">
        <w:rPr>
          <w:sz w:val="24"/>
          <w:szCs w:val="24"/>
        </w:rPr>
        <w:t>CP</w:t>
      </w:r>
      <w:r w:rsidR="00487AEC">
        <w:rPr>
          <w:sz w:val="24"/>
          <w:szCs w:val="24"/>
        </w:rPr>
        <w:t xml:space="preserve">. 85400, </w:t>
      </w:r>
      <w:r w:rsidRPr="00A863A6">
        <w:rPr>
          <w:sz w:val="24"/>
          <w:szCs w:val="24"/>
        </w:rPr>
        <w:t>comparecen para la integración formal del “Comité de Control y Desempe</w:t>
      </w:r>
      <w:r w:rsidR="00E179F2">
        <w:rPr>
          <w:sz w:val="24"/>
          <w:szCs w:val="24"/>
        </w:rPr>
        <w:t xml:space="preserve">ño Institucional” (COCODI) </w:t>
      </w:r>
      <w:r w:rsidR="006613A4">
        <w:rPr>
          <w:sz w:val="24"/>
          <w:szCs w:val="24"/>
        </w:rPr>
        <w:t xml:space="preserve">la PROMOTORA INMOBILIARIA DEL MUNICIPIO DE GUAYMAS, </w:t>
      </w:r>
      <w:r w:rsidR="00B6140E">
        <w:rPr>
          <w:sz w:val="24"/>
          <w:szCs w:val="24"/>
        </w:rPr>
        <w:t xml:space="preserve"> </w:t>
      </w:r>
      <w:r w:rsidR="006613A4">
        <w:rPr>
          <w:sz w:val="24"/>
          <w:szCs w:val="24"/>
        </w:rPr>
        <w:t xml:space="preserve">el DR. Carlos Ricardo Molina </w:t>
      </w:r>
      <w:proofErr w:type="spellStart"/>
      <w:r w:rsidR="006613A4">
        <w:rPr>
          <w:sz w:val="24"/>
          <w:szCs w:val="24"/>
        </w:rPr>
        <w:t>Biebrich</w:t>
      </w:r>
      <w:proofErr w:type="spellEnd"/>
      <w:r w:rsidRPr="00A863A6">
        <w:rPr>
          <w:sz w:val="24"/>
          <w:szCs w:val="24"/>
        </w:rPr>
        <w:t xml:space="preserve">, </w:t>
      </w:r>
      <w:r w:rsidR="008B19A7">
        <w:rPr>
          <w:sz w:val="24"/>
          <w:szCs w:val="24"/>
        </w:rPr>
        <w:t>Director General</w:t>
      </w:r>
      <w:r w:rsidRPr="00A863A6">
        <w:rPr>
          <w:sz w:val="24"/>
          <w:szCs w:val="24"/>
        </w:rPr>
        <w:t xml:space="preserve"> de la dependencia en mención; </w:t>
      </w:r>
      <w:r w:rsidR="00745C5B">
        <w:rPr>
          <w:sz w:val="24"/>
          <w:szCs w:val="24"/>
        </w:rPr>
        <w:t>la</w:t>
      </w:r>
      <w:r w:rsidR="00B6140E">
        <w:rPr>
          <w:sz w:val="24"/>
          <w:szCs w:val="24"/>
        </w:rPr>
        <w:t xml:space="preserve"> Lic. </w:t>
      </w:r>
      <w:r w:rsidR="00745C5B">
        <w:rPr>
          <w:sz w:val="24"/>
          <w:szCs w:val="24"/>
        </w:rPr>
        <w:t>Rosario Guadalupe Duarte Langarica</w:t>
      </w:r>
      <w:r w:rsidR="00B6140E">
        <w:rPr>
          <w:sz w:val="24"/>
          <w:szCs w:val="24"/>
        </w:rPr>
        <w:t xml:space="preserve">  como enlace del Órgano de Control y Evaluación Gubernamental; </w:t>
      </w:r>
      <w:r w:rsidR="00B6140E">
        <w:t xml:space="preserve">Lic. </w:t>
      </w:r>
      <w:r w:rsidR="008B19A7">
        <w:t xml:space="preserve">Wendy Ochoa Santos, </w:t>
      </w:r>
      <w:r w:rsidR="00B6140E">
        <w:t xml:space="preserve"> Coordinador Interno de Control</w:t>
      </w:r>
      <w:r w:rsidR="005D1317">
        <w:rPr>
          <w:sz w:val="24"/>
          <w:szCs w:val="24"/>
        </w:rPr>
        <w:t xml:space="preserve">, </w:t>
      </w:r>
      <w:r w:rsidR="008B19A7">
        <w:t xml:space="preserve">CPC, Marco Eloy Dueñas Rivera, Director </w:t>
      </w:r>
      <w:r w:rsidR="001171F3">
        <w:t>Administrativo</w:t>
      </w:r>
      <w:r w:rsidR="001522DC">
        <w:rPr>
          <w:sz w:val="24"/>
          <w:szCs w:val="24"/>
        </w:rPr>
        <w:t>,</w:t>
      </w:r>
      <w:r w:rsidR="009A75AA" w:rsidRPr="009A75AA">
        <w:t xml:space="preserve"> </w:t>
      </w:r>
      <w:r w:rsidR="008B19A7">
        <w:t>C. Oswaldo Tirado Amarillas,</w:t>
      </w:r>
      <w:r w:rsidR="006920AD">
        <w:t xml:space="preserve">  </w:t>
      </w:r>
      <w:r w:rsidR="008B19A7">
        <w:t>Coordinador de Programas de Vivienda,</w:t>
      </w:r>
      <w:r w:rsidR="006920AD">
        <w:t xml:space="preserve"> C. </w:t>
      </w:r>
      <w:r w:rsidR="008B19A7">
        <w:t xml:space="preserve">Francisco Javier </w:t>
      </w:r>
      <w:proofErr w:type="spellStart"/>
      <w:r w:rsidR="008B19A7">
        <w:t>Tesisteco</w:t>
      </w:r>
      <w:proofErr w:type="spellEnd"/>
      <w:r w:rsidR="008B19A7">
        <w:t xml:space="preserve"> Moya</w:t>
      </w:r>
      <w:r w:rsidR="006920AD">
        <w:t xml:space="preserve">, </w:t>
      </w:r>
      <w:r w:rsidR="008B19A7">
        <w:t>Coordinador de Cobranza</w:t>
      </w:r>
      <w:r w:rsidRPr="00A863A6">
        <w:rPr>
          <w:sz w:val="24"/>
          <w:szCs w:val="24"/>
        </w:rPr>
        <w:t xml:space="preserve">, </w:t>
      </w:r>
      <w:r w:rsidR="008B19A7">
        <w:rPr>
          <w:sz w:val="24"/>
          <w:szCs w:val="24"/>
        </w:rPr>
        <w:t>ING</w:t>
      </w:r>
      <w:r w:rsidR="005B13A4">
        <w:rPr>
          <w:sz w:val="24"/>
          <w:szCs w:val="24"/>
        </w:rPr>
        <w:t>. Luis Arturo Castro Leal</w:t>
      </w:r>
      <w:r w:rsidR="008B19A7">
        <w:rPr>
          <w:sz w:val="24"/>
          <w:szCs w:val="24"/>
        </w:rPr>
        <w:t>,</w:t>
      </w:r>
      <w:r w:rsidR="005B13A4">
        <w:rPr>
          <w:sz w:val="24"/>
          <w:szCs w:val="24"/>
        </w:rPr>
        <w:t xml:space="preserve"> enlace de la Dirección de Informática del </w:t>
      </w:r>
      <w:r w:rsidR="008B19A7">
        <w:rPr>
          <w:sz w:val="24"/>
          <w:szCs w:val="24"/>
        </w:rPr>
        <w:t xml:space="preserve">Ayuntamiento </w:t>
      </w:r>
      <w:r w:rsidRPr="00A863A6">
        <w:rPr>
          <w:sz w:val="24"/>
          <w:szCs w:val="24"/>
        </w:rPr>
        <w:t xml:space="preserve"> que a partir de la firma de la presente, fungirán como vocales del COCODI.</w:t>
      </w:r>
    </w:p>
    <w:p w14:paraId="7AA1C0C1" w14:textId="77777777" w:rsidR="00A863A6" w:rsidRPr="006A4FE6" w:rsidRDefault="00A863A6" w:rsidP="00A863A6">
      <w:pPr>
        <w:jc w:val="both"/>
        <w:rPr>
          <w:b/>
          <w:bCs/>
          <w:sz w:val="24"/>
          <w:szCs w:val="24"/>
        </w:rPr>
      </w:pPr>
      <w:r w:rsidRPr="006A4FE6">
        <w:rPr>
          <w:b/>
          <w:bCs/>
          <w:sz w:val="24"/>
          <w:szCs w:val="24"/>
        </w:rPr>
        <w:t>1. PREMISAS</w:t>
      </w:r>
    </w:p>
    <w:p w14:paraId="25BC9584" w14:textId="47F20454" w:rsidR="00A863A6" w:rsidRDefault="00A863A6" w:rsidP="00A863A6">
      <w:pPr>
        <w:jc w:val="both"/>
        <w:rPr>
          <w:sz w:val="24"/>
          <w:szCs w:val="24"/>
        </w:rPr>
      </w:pPr>
      <w:r w:rsidRPr="00A863A6">
        <w:rPr>
          <w:sz w:val="24"/>
          <w:szCs w:val="24"/>
        </w:rPr>
        <w:t>A. En el marco del Sistema Nacional Anticorrupción, el Sistema Nacional de Fiscalización y el Sistema Nacional y Estatal Anticorrupción el control interno es la base y principal herramienta para prevenir actos de corrupción y lograr la eficiencia y eficacia de la gestión gubernamental.</w:t>
      </w:r>
    </w:p>
    <w:p w14:paraId="2B62CB10" w14:textId="61A4E4FE" w:rsidR="003D47ED" w:rsidRDefault="00A863A6" w:rsidP="00A863A6">
      <w:pPr>
        <w:jc w:val="both"/>
        <w:rPr>
          <w:sz w:val="24"/>
          <w:szCs w:val="24"/>
        </w:rPr>
      </w:pPr>
      <w:r w:rsidRPr="00A863A6">
        <w:rPr>
          <w:sz w:val="24"/>
          <w:szCs w:val="24"/>
        </w:rPr>
        <w:t xml:space="preserve">B. El artículo </w:t>
      </w:r>
      <w:r w:rsidR="00A03AF8">
        <w:rPr>
          <w:sz w:val="24"/>
          <w:szCs w:val="24"/>
        </w:rPr>
        <w:t>9</w:t>
      </w:r>
      <w:r w:rsidRPr="00A863A6">
        <w:rPr>
          <w:sz w:val="24"/>
          <w:szCs w:val="24"/>
        </w:rPr>
        <w:t xml:space="preserve">6, fracción I, de la Ley </w:t>
      </w:r>
      <w:r w:rsidR="00041983">
        <w:rPr>
          <w:sz w:val="24"/>
          <w:szCs w:val="24"/>
        </w:rPr>
        <w:t>de Gobierno y Administración Municipal</w:t>
      </w:r>
      <w:r w:rsidRPr="00A863A6">
        <w:rPr>
          <w:sz w:val="24"/>
          <w:szCs w:val="24"/>
        </w:rPr>
        <w:t>, faculta a</w:t>
      </w:r>
      <w:r w:rsidR="0093358F">
        <w:rPr>
          <w:sz w:val="24"/>
          <w:szCs w:val="24"/>
        </w:rPr>
        <w:t>l Órgano de Control y Evaluación Municipal</w:t>
      </w:r>
      <w:r w:rsidR="003D47ED">
        <w:rPr>
          <w:sz w:val="24"/>
          <w:szCs w:val="24"/>
        </w:rPr>
        <w:t xml:space="preserve"> para p</w:t>
      </w:r>
      <w:r w:rsidR="003D47ED" w:rsidRPr="003D47ED">
        <w:rPr>
          <w:sz w:val="24"/>
          <w:szCs w:val="24"/>
        </w:rPr>
        <w:t>lanear, organizar, coordinar y aplicar, el Sistema Administrativo Interno de Control y Evaluación Gubernamental</w:t>
      </w:r>
      <w:r w:rsidR="003D47ED">
        <w:rPr>
          <w:sz w:val="24"/>
          <w:szCs w:val="24"/>
        </w:rPr>
        <w:t>.</w:t>
      </w:r>
    </w:p>
    <w:p w14:paraId="61A66CF2" w14:textId="1C41738A" w:rsidR="00A863A6" w:rsidRDefault="00A863A6" w:rsidP="00A863A6">
      <w:pPr>
        <w:jc w:val="both"/>
        <w:rPr>
          <w:sz w:val="24"/>
          <w:szCs w:val="24"/>
        </w:rPr>
      </w:pPr>
      <w:r w:rsidRPr="00A863A6">
        <w:rPr>
          <w:sz w:val="24"/>
          <w:szCs w:val="24"/>
        </w:rPr>
        <w:t>C. El 17 de noviembre de 2016, la Secretaría de la Contraloría General</w:t>
      </w:r>
      <w:r w:rsidR="001E196B">
        <w:rPr>
          <w:sz w:val="24"/>
          <w:szCs w:val="24"/>
        </w:rPr>
        <w:t xml:space="preserve"> del Estado de Sonora</w:t>
      </w:r>
      <w:r w:rsidRPr="00A863A6">
        <w:rPr>
          <w:sz w:val="24"/>
          <w:szCs w:val="24"/>
        </w:rPr>
        <w:t xml:space="preserve"> publicó en el Boletín Oficial, el Marco Integrado de Control Interno </w:t>
      </w:r>
      <w:r w:rsidR="000772A0">
        <w:rPr>
          <w:sz w:val="24"/>
          <w:szCs w:val="24"/>
        </w:rPr>
        <w:t xml:space="preserve">para la </w:t>
      </w:r>
      <w:r w:rsidR="00AB014D">
        <w:rPr>
          <w:sz w:val="24"/>
          <w:szCs w:val="24"/>
        </w:rPr>
        <w:t>Administración Pública Estatal del Estado de Sonora</w:t>
      </w:r>
      <w:r w:rsidR="00C96721">
        <w:rPr>
          <w:sz w:val="24"/>
          <w:szCs w:val="24"/>
        </w:rPr>
        <w:t>, en base al cual, el XX de junio de 2023</w:t>
      </w:r>
      <w:r w:rsidR="008F5E7F">
        <w:rPr>
          <w:sz w:val="24"/>
          <w:szCs w:val="24"/>
        </w:rPr>
        <w:t xml:space="preserve">, </w:t>
      </w:r>
      <w:r w:rsidR="00A35784">
        <w:rPr>
          <w:sz w:val="24"/>
          <w:szCs w:val="24"/>
        </w:rPr>
        <w:t xml:space="preserve">el Ayuntamiento de Guaymas </w:t>
      </w:r>
      <w:r w:rsidR="000E26F7">
        <w:rPr>
          <w:sz w:val="24"/>
          <w:szCs w:val="24"/>
        </w:rPr>
        <w:t>público</w:t>
      </w:r>
      <w:r w:rsidR="00A35784">
        <w:rPr>
          <w:sz w:val="24"/>
          <w:szCs w:val="24"/>
        </w:rPr>
        <w:t xml:space="preserve"> en el </w:t>
      </w:r>
      <w:r w:rsidR="000E26F7">
        <w:rPr>
          <w:sz w:val="24"/>
          <w:szCs w:val="24"/>
        </w:rPr>
        <w:t>Boletín</w:t>
      </w:r>
      <w:r w:rsidR="00A35784">
        <w:rPr>
          <w:sz w:val="24"/>
          <w:szCs w:val="24"/>
        </w:rPr>
        <w:t xml:space="preserve"> Oficial</w:t>
      </w:r>
      <w:r w:rsidR="000E26F7">
        <w:rPr>
          <w:sz w:val="24"/>
          <w:szCs w:val="24"/>
        </w:rPr>
        <w:t xml:space="preserve">, </w:t>
      </w:r>
      <w:r w:rsidR="00DB788B">
        <w:rPr>
          <w:sz w:val="24"/>
          <w:szCs w:val="24"/>
        </w:rPr>
        <w:t>su</w:t>
      </w:r>
      <w:r w:rsidR="000E26F7">
        <w:rPr>
          <w:sz w:val="24"/>
          <w:szCs w:val="24"/>
        </w:rPr>
        <w:t xml:space="preserve"> </w:t>
      </w:r>
      <w:r w:rsidRPr="00A863A6">
        <w:rPr>
          <w:sz w:val="24"/>
          <w:szCs w:val="24"/>
        </w:rPr>
        <w:t xml:space="preserve">Manual Administrativo </w:t>
      </w:r>
      <w:r w:rsidR="00674AFE">
        <w:rPr>
          <w:sz w:val="24"/>
          <w:szCs w:val="24"/>
        </w:rPr>
        <w:t>del Control Interno Institucional</w:t>
      </w:r>
      <w:r w:rsidR="00DB788B">
        <w:rPr>
          <w:sz w:val="24"/>
          <w:szCs w:val="24"/>
        </w:rPr>
        <w:t>,</w:t>
      </w:r>
      <w:r w:rsidRPr="00A863A6">
        <w:rPr>
          <w:sz w:val="24"/>
          <w:szCs w:val="24"/>
        </w:rPr>
        <w:t xml:space="preserve"> con el objetivo de establecer los elementos mínimos para que las dependencias y entidades de la Administración Pública </w:t>
      </w:r>
      <w:r w:rsidR="000E26F7">
        <w:rPr>
          <w:sz w:val="24"/>
          <w:szCs w:val="24"/>
        </w:rPr>
        <w:t>Municipal de Guaymas Sonora</w:t>
      </w:r>
      <w:r w:rsidRPr="00A863A6">
        <w:rPr>
          <w:sz w:val="24"/>
          <w:szCs w:val="24"/>
        </w:rPr>
        <w:t xml:space="preserve"> implementen y </w:t>
      </w:r>
      <w:r w:rsidR="000A0E7F" w:rsidRPr="00A863A6">
        <w:rPr>
          <w:sz w:val="24"/>
          <w:szCs w:val="24"/>
        </w:rPr>
        <w:t>fortalezcan</w:t>
      </w:r>
      <w:r w:rsidRPr="00A863A6">
        <w:rPr>
          <w:sz w:val="24"/>
          <w:szCs w:val="24"/>
        </w:rPr>
        <w:t xml:space="preserve"> el control interno, la política de ética e integridad y los mecanismos para prevenir riesgos de corrupción y de gestión. </w:t>
      </w:r>
    </w:p>
    <w:p w14:paraId="655C9FC6" w14:textId="3C57306C" w:rsidR="00A863A6" w:rsidRDefault="00A863A6" w:rsidP="00A863A6">
      <w:pPr>
        <w:jc w:val="both"/>
        <w:rPr>
          <w:sz w:val="24"/>
          <w:szCs w:val="24"/>
        </w:rPr>
      </w:pPr>
      <w:r w:rsidRPr="00A863A6">
        <w:rPr>
          <w:sz w:val="24"/>
          <w:szCs w:val="24"/>
        </w:rPr>
        <w:t>D. El Título Cuarto de</w:t>
      </w:r>
      <w:r w:rsidR="00BC6A02">
        <w:rPr>
          <w:sz w:val="24"/>
          <w:szCs w:val="24"/>
        </w:rPr>
        <w:t xml:space="preserve">l </w:t>
      </w:r>
      <w:r w:rsidRPr="00A863A6">
        <w:rPr>
          <w:sz w:val="24"/>
          <w:szCs w:val="24"/>
        </w:rPr>
        <w:t>Manual Administrativo</w:t>
      </w:r>
      <w:r w:rsidR="00BC6A02">
        <w:rPr>
          <w:sz w:val="24"/>
          <w:szCs w:val="24"/>
        </w:rPr>
        <w:t xml:space="preserve"> de Control Interno Institucional</w:t>
      </w:r>
      <w:r w:rsidRPr="00A863A6">
        <w:rPr>
          <w:sz w:val="24"/>
          <w:szCs w:val="24"/>
        </w:rPr>
        <w:t xml:space="preserve"> establece que cada dependencia y entidad de la Administración Pública </w:t>
      </w:r>
      <w:r w:rsidR="00AC1E0D">
        <w:rPr>
          <w:sz w:val="24"/>
          <w:szCs w:val="24"/>
        </w:rPr>
        <w:t xml:space="preserve">Municipal de Guaymas </w:t>
      </w:r>
      <w:r w:rsidRPr="00A863A6">
        <w:rPr>
          <w:sz w:val="24"/>
          <w:szCs w:val="24"/>
        </w:rPr>
        <w:t>Sonora</w:t>
      </w:r>
      <w:r w:rsidR="00AD24D2">
        <w:rPr>
          <w:sz w:val="24"/>
          <w:szCs w:val="24"/>
        </w:rPr>
        <w:t>,</w:t>
      </w:r>
      <w:r w:rsidRPr="00A863A6">
        <w:rPr>
          <w:sz w:val="24"/>
          <w:szCs w:val="24"/>
        </w:rPr>
        <w:t xml:space="preserve"> deberá integrar un Comité de Control y Desempeño Institucional, con la finalidad de apoyar </w:t>
      </w:r>
      <w:r w:rsidRPr="00A863A6">
        <w:rPr>
          <w:sz w:val="24"/>
          <w:szCs w:val="24"/>
        </w:rPr>
        <w:lastRenderedPageBreak/>
        <w:t xml:space="preserve">al Titular en la aplicación del Marco Integrado de Control Interno y </w:t>
      </w:r>
      <w:r w:rsidR="007D597F">
        <w:rPr>
          <w:sz w:val="24"/>
          <w:szCs w:val="24"/>
        </w:rPr>
        <w:t xml:space="preserve">del </w:t>
      </w:r>
      <w:r w:rsidRPr="00A863A6">
        <w:rPr>
          <w:sz w:val="24"/>
          <w:szCs w:val="24"/>
        </w:rPr>
        <w:t xml:space="preserve"> Manual Administrativo</w:t>
      </w:r>
      <w:r w:rsidR="007D597F">
        <w:rPr>
          <w:sz w:val="24"/>
          <w:szCs w:val="24"/>
        </w:rPr>
        <w:t xml:space="preserve"> de Control Interno Institucional de</w:t>
      </w:r>
      <w:r w:rsidR="000D50B4">
        <w:rPr>
          <w:sz w:val="24"/>
          <w:szCs w:val="24"/>
        </w:rPr>
        <w:t>l municipio de Guaymas.</w:t>
      </w:r>
    </w:p>
    <w:p w14:paraId="1E4C089C" w14:textId="1A9F440F" w:rsidR="00973624" w:rsidRDefault="00A863A6" w:rsidP="00A863A6">
      <w:pPr>
        <w:jc w:val="both"/>
        <w:rPr>
          <w:sz w:val="24"/>
          <w:szCs w:val="24"/>
        </w:rPr>
      </w:pPr>
      <w:r w:rsidRPr="00A863A6">
        <w:rPr>
          <w:sz w:val="24"/>
          <w:szCs w:val="24"/>
        </w:rPr>
        <w:t xml:space="preserve"> E. Los actos u omisiones que impliquen el incumplimiento de los acuerdos asentados en las sesiones del COCODI sin una justificación de los responsables y aprobación del Vocal Ejecutivo, serán sancionados por el Órgano de Control</w:t>
      </w:r>
      <w:r w:rsidR="00973624">
        <w:rPr>
          <w:sz w:val="24"/>
          <w:szCs w:val="24"/>
        </w:rPr>
        <w:t xml:space="preserve"> y Evaluación Gubernamental </w:t>
      </w:r>
      <w:r w:rsidRPr="00A863A6">
        <w:rPr>
          <w:sz w:val="24"/>
          <w:szCs w:val="24"/>
        </w:rPr>
        <w:t xml:space="preserve">a partir de sus verificaciones o de la petición del </w:t>
      </w:r>
      <w:proofErr w:type="gramStart"/>
      <w:r w:rsidRPr="00A863A6">
        <w:rPr>
          <w:sz w:val="24"/>
          <w:szCs w:val="24"/>
        </w:rPr>
        <w:t>Presidente</w:t>
      </w:r>
      <w:proofErr w:type="gramEnd"/>
      <w:r w:rsidRPr="00A863A6">
        <w:rPr>
          <w:sz w:val="24"/>
          <w:szCs w:val="24"/>
        </w:rPr>
        <w:t xml:space="preserve"> del Comité, de conformidad con lo establecido por la Ley de Responsabilidades de los Servidores Públicos del Estado y de los Municipios.</w:t>
      </w:r>
    </w:p>
    <w:p w14:paraId="017064F0" w14:textId="6B02B7B5" w:rsidR="00A863A6" w:rsidRPr="00A863A6" w:rsidRDefault="00A863A6" w:rsidP="00A863A6">
      <w:pPr>
        <w:jc w:val="both"/>
        <w:rPr>
          <w:sz w:val="24"/>
          <w:szCs w:val="24"/>
        </w:rPr>
      </w:pPr>
      <w:r w:rsidRPr="00A863A6">
        <w:rPr>
          <w:sz w:val="24"/>
          <w:szCs w:val="24"/>
        </w:rPr>
        <w:t xml:space="preserve">F. La inoperancia de los COCODI es </w:t>
      </w:r>
      <w:proofErr w:type="gramStart"/>
      <w:r w:rsidRPr="00A863A6">
        <w:rPr>
          <w:sz w:val="24"/>
          <w:szCs w:val="24"/>
        </w:rPr>
        <w:t>observado</w:t>
      </w:r>
      <w:proofErr w:type="gramEnd"/>
      <w:r w:rsidRPr="00A863A6">
        <w:rPr>
          <w:sz w:val="24"/>
          <w:szCs w:val="24"/>
        </w:rPr>
        <w:t xml:space="preserve"> por el la ASF y el ISAF como una debilidad del control interno de la Administración Pública y su reincidencia será motivo de sanciones administrativas para los principales responsables de impulsarlo (titulares de las dependencias y entidades).</w:t>
      </w:r>
    </w:p>
    <w:p w14:paraId="347C73E7" w14:textId="77777777" w:rsidR="006A4FE6" w:rsidRDefault="00A863A6" w:rsidP="00A863A6">
      <w:pPr>
        <w:jc w:val="both"/>
        <w:rPr>
          <w:b/>
          <w:bCs/>
          <w:sz w:val="24"/>
          <w:szCs w:val="24"/>
        </w:rPr>
      </w:pPr>
      <w:r w:rsidRPr="006A4FE6">
        <w:rPr>
          <w:b/>
          <w:bCs/>
          <w:sz w:val="24"/>
          <w:szCs w:val="24"/>
        </w:rPr>
        <w:t>2. ESTRUCTURA</w:t>
      </w:r>
    </w:p>
    <w:p w14:paraId="6CCC29CC" w14:textId="45B441CF" w:rsidR="00A863A6" w:rsidRPr="00C07361" w:rsidRDefault="00A863A6" w:rsidP="00A863A6">
      <w:pPr>
        <w:jc w:val="both"/>
        <w:rPr>
          <w:sz w:val="24"/>
          <w:szCs w:val="24"/>
        </w:rPr>
      </w:pPr>
      <w:r w:rsidRPr="00A863A6">
        <w:rPr>
          <w:sz w:val="24"/>
          <w:szCs w:val="24"/>
        </w:rPr>
        <w:t>Conforme a lo establecido en el Marco Integrado de Control Interno y del Título Cuarto de su Manual Administrativo</w:t>
      </w:r>
      <w:r w:rsidR="00286EA1">
        <w:rPr>
          <w:sz w:val="24"/>
          <w:szCs w:val="24"/>
        </w:rPr>
        <w:t>, e</w:t>
      </w:r>
      <w:r w:rsidR="001F6111">
        <w:rPr>
          <w:sz w:val="24"/>
          <w:szCs w:val="24"/>
        </w:rPr>
        <w:t xml:space="preserve">l COCODI de </w:t>
      </w:r>
      <w:r w:rsidR="008B19A7">
        <w:rPr>
          <w:sz w:val="24"/>
          <w:szCs w:val="24"/>
        </w:rPr>
        <w:t>la PROMOTORA INMOBILIARAI DEL MUNICIPIO DE NGUAYMAS,</w:t>
      </w:r>
      <w:r w:rsidR="00C724EC">
        <w:rPr>
          <w:sz w:val="24"/>
          <w:szCs w:val="24"/>
        </w:rPr>
        <w:t xml:space="preserve"> </w:t>
      </w:r>
      <w:r w:rsidRPr="00A863A6">
        <w:rPr>
          <w:sz w:val="24"/>
          <w:szCs w:val="24"/>
        </w:rPr>
        <w:t xml:space="preserve">se constituye como un Órgano Colegiado o especializado encabezado por </w:t>
      </w:r>
      <w:r w:rsidR="008B19A7">
        <w:rPr>
          <w:sz w:val="24"/>
          <w:szCs w:val="24"/>
        </w:rPr>
        <w:t xml:space="preserve">el DR. Carlos Ricardo Molina </w:t>
      </w:r>
      <w:proofErr w:type="spellStart"/>
      <w:r w:rsidR="008B19A7">
        <w:rPr>
          <w:sz w:val="24"/>
          <w:szCs w:val="24"/>
        </w:rPr>
        <w:t>Biebrich</w:t>
      </w:r>
      <w:proofErr w:type="spellEnd"/>
      <w:r w:rsidR="00C724EC" w:rsidRPr="00C07361">
        <w:rPr>
          <w:sz w:val="24"/>
          <w:szCs w:val="24"/>
        </w:rPr>
        <w:t xml:space="preserve"> </w:t>
      </w:r>
      <w:r w:rsidRPr="00C07361">
        <w:rPr>
          <w:sz w:val="24"/>
          <w:szCs w:val="24"/>
        </w:rPr>
        <w:t xml:space="preserve">y </w:t>
      </w:r>
      <w:r w:rsidR="00383027">
        <w:rPr>
          <w:sz w:val="24"/>
          <w:szCs w:val="24"/>
        </w:rPr>
        <w:t xml:space="preserve">la </w:t>
      </w:r>
      <w:r w:rsidR="00DD184B">
        <w:rPr>
          <w:sz w:val="24"/>
          <w:szCs w:val="24"/>
        </w:rPr>
        <w:t xml:space="preserve">Lic. </w:t>
      </w:r>
      <w:r w:rsidR="008B19A7">
        <w:rPr>
          <w:sz w:val="24"/>
          <w:szCs w:val="24"/>
        </w:rPr>
        <w:t>Wendy Ochoa Santos,</w:t>
      </w:r>
      <w:r w:rsidRPr="00C07361">
        <w:rPr>
          <w:sz w:val="24"/>
          <w:szCs w:val="24"/>
        </w:rPr>
        <w:t xml:space="preserve"> del </w:t>
      </w:r>
      <w:r w:rsidR="00973624" w:rsidRPr="00C07361">
        <w:rPr>
          <w:sz w:val="24"/>
          <w:szCs w:val="24"/>
        </w:rPr>
        <w:t>Coordinador de Control Interno</w:t>
      </w:r>
      <w:r w:rsidRPr="00C07361">
        <w:rPr>
          <w:sz w:val="24"/>
          <w:szCs w:val="24"/>
        </w:rPr>
        <w:t>, y se integra de la siguiente forma:</w:t>
      </w:r>
    </w:p>
    <w:p w14:paraId="7F665DA9" w14:textId="3C26A762" w:rsidR="00B21C5F" w:rsidRPr="001F6111" w:rsidRDefault="00B21C5F" w:rsidP="001F611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INTEGRACION DEL </w:t>
      </w:r>
      <w:r w:rsidR="00C724EC">
        <w:rPr>
          <w:b/>
          <w:bCs/>
          <w:sz w:val="24"/>
          <w:szCs w:val="24"/>
        </w:rPr>
        <w:t>COCODI D</w:t>
      </w:r>
      <w:r w:rsidR="009A75AA">
        <w:rPr>
          <w:b/>
          <w:bCs/>
          <w:sz w:val="24"/>
          <w:szCs w:val="24"/>
        </w:rPr>
        <w:t xml:space="preserve">E </w:t>
      </w:r>
      <w:r w:rsidR="001F6111">
        <w:rPr>
          <w:b/>
          <w:bCs/>
          <w:sz w:val="24"/>
          <w:szCs w:val="24"/>
        </w:rPr>
        <w:t xml:space="preserve">DESARROLLO SOCIAL 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405"/>
        <w:gridCol w:w="3260"/>
        <w:gridCol w:w="3402"/>
      </w:tblGrid>
      <w:tr w:rsidR="001F6111" w14:paraId="15B44D99" w14:textId="77777777" w:rsidTr="00EF6E07">
        <w:tc>
          <w:tcPr>
            <w:tcW w:w="9067" w:type="dxa"/>
            <w:gridSpan w:val="3"/>
          </w:tcPr>
          <w:p w14:paraId="7B91714B" w14:textId="77777777" w:rsidR="001F6111" w:rsidRPr="00A863A6" w:rsidRDefault="001F6111" w:rsidP="00EF6E07">
            <w:pPr>
              <w:jc w:val="both"/>
              <w:rPr>
                <w:b/>
                <w:bCs/>
                <w:sz w:val="24"/>
                <w:szCs w:val="24"/>
              </w:rPr>
            </w:pPr>
            <w:r w:rsidRPr="00A863A6">
              <w:rPr>
                <w:b/>
                <w:bCs/>
                <w:sz w:val="24"/>
                <w:szCs w:val="24"/>
              </w:rPr>
              <w:t>Integrantes propietarios:</w:t>
            </w:r>
          </w:p>
        </w:tc>
      </w:tr>
      <w:tr w:rsidR="001F6111" w14:paraId="4C090149" w14:textId="77777777" w:rsidTr="00EF6E07">
        <w:tc>
          <w:tcPr>
            <w:tcW w:w="2405" w:type="dxa"/>
            <w:shd w:val="clear" w:color="auto" w:fill="D9D9D9" w:themeFill="background1" w:themeFillShade="D9"/>
          </w:tcPr>
          <w:p w14:paraId="4111AA18" w14:textId="77777777" w:rsidR="001F6111" w:rsidRPr="00A863A6" w:rsidRDefault="001F6111" w:rsidP="00EF6E07">
            <w:pPr>
              <w:jc w:val="center"/>
              <w:rPr>
                <w:b/>
                <w:bCs/>
                <w:sz w:val="24"/>
                <w:szCs w:val="24"/>
              </w:rPr>
            </w:pPr>
            <w:r w:rsidRPr="00A863A6">
              <w:rPr>
                <w:b/>
                <w:bCs/>
                <w:sz w:val="24"/>
                <w:szCs w:val="24"/>
              </w:rPr>
              <w:t>Integrante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DB72772" w14:textId="77777777" w:rsidR="001F6111" w:rsidRPr="00A863A6" w:rsidRDefault="001F6111" w:rsidP="00EF6E07">
            <w:pPr>
              <w:jc w:val="center"/>
              <w:rPr>
                <w:b/>
                <w:bCs/>
                <w:sz w:val="24"/>
                <w:szCs w:val="24"/>
              </w:rPr>
            </w:pPr>
            <w:r w:rsidRPr="00A863A6">
              <w:rPr>
                <w:b/>
                <w:bCs/>
                <w:sz w:val="24"/>
                <w:szCs w:val="24"/>
              </w:rPr>
              <w:t>Cargo Dentro de la Institución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6711A41" w14:textId="77777777" w:rsidR="001F6111" w:rsidRPr="00A863A6" w:rsidRDefault="001F6111" w:rsidP="00EF6E07">
            <w:pPr>
              <w:jc w:val="center"/>
              <w:rPr>
                <w:b/>
                <w:bCs/>
                <w:sz w:val="24"/>
                <w:szCs w:val="24"/>
              </w:rPr>
            </w:pPr>
            <w:r w:rsidRPr="00A863A6">
              <w:rPr>
                <w:b/>
                <w:bCs/>
                <w:sz w:val="24"/>
                <w:szCs w:val="24"/>
              </w:rPr>
              <w:t>Nombre</w:t>
            </w:r>
          </w:p>
        </w:tc>
      </w:tr>
      <w:tr w:rsidR="001F6111" w14:paraId="4C86FF2E" w14:textId="77777777" w:rsidTr="00EF6E07">
        <w:tc>
          <w:tcPr>
            <w:tcW w:w="2405" w:type="dxa"/>
            <w:vAlign w:val="center"/>
          </w:tcPr>
          <w:p w14:paraId="108326EA" w14:textId="77777777" w:rsidR="001F6111" w:rsidRPr="00480940" w:rsidRDefault="001F6111" w:rsidP="00EF6E07">
            <w:pPr>
              <w:jc w:val="center"/>
            </w:pPr>
            <w:r w:rsidRPr="00480940">
              <w:t>Presidente:</w:t>
            </w:r>
          </w:p>
        </w:tc>
        <w:tc>
          <w:tcPr>
            <w:tcW w:w="3260" w:type="dxa"/>
            <w:vAlign w:val="center"/>
          </w:tcPr>
          <w:p w14:paraId="127886DF" w14:textId="7629B5B9" w:rsidR="001F6111" w:rsidRPr="00480940" w:rsidRDefault="001F6111" w:rsidP="00EF6E07">
            <w:pPr>
              <w:jc w:val="center"/>
            </w:pPr>
            <w:r>
              <w:t>Titular de la Institución</w:t>
            </w:r>
            <w:r w:rsidR="00C840E0">
              <w:t>.</w:t>
            </w:r>
          </w:p>
        </w:tc>
        <w:tc>
          <w:tcPr>
            <w:tcW w:w="3402" w:type="dxa"/>
            <w:vAlign w:val="center"/>
          </w:tcPr>
          <w:p w14:paraId="34DAE4C4" w14:textId="118CCFFF" w:rsidR="001F6111" w:rsidRPr="00480940" w:rsidRDefault="008541E3" w:rsidP="00EF6E07">
            <w:pPr>
              <w:jc w:val="center"/>
            </w:pPr>
            <w:r>
              <w:t xml:space="preserve">Dr. Carlos Ricardo Molina </w:t>
            </w:r>
            <w:proofErr w:type="spellStart"/>
            <w:r>
              <w:t>Biebrich</w:t>
            </w:r>
            <w:proofErr w:type="spellEnd"/>
            <w:r w:rsidR="008B19A7">
              <w:t>.</w:t>
            </w:r>
          </w:p>
        </w:tc>
      </w:tr>
      <w:tr w:rsidR="001F6111" w14:paraId="5579BE6A" w14:textId="77777777" w:rsidTr="00EF6E07">
        <w:tc>
          <w:tcPr>
            <w:tcW w:w="2405" w:type="dxa"/>
            <w:vAlign w:val="center"/>
          </w:tcPr>
          <w:p w14:paraId="71F86897" w14:textId="77777777" w:rsidR="001F6111" w:rsidRPr="00480940" w:rsidRDefault="001F6111" w:rsidP="00EF6E07">
            <w:pPr>
              <w:jc w:val="center"/>
            </w:pPr>
            <w:r w:rsidRPr="00480940">
              <w:t>Vocal Ejecutivo:</w:t>
            </w:r>
          </w:p>
        </w:tc>
        <w:tc>
          <w:tcPr>
            <w:tcW w:w="3260" w:type="dxa"/>
            <w:vAlign w:val="center"/>
          </w:tcPr>
          <w:p w14:paraId="61D163BC" w14:textId="392D5F96" w:rsidR="001F6111" w:rsidRPr="00480940" w:rsidRDefault="001F6111" w:rsidP="00EF6E07">
            <w:pPr>
              <w:jc w:val="center"/>
            </w:pPr>
            <w:r>
              <w:t>Coordinador Interno de Control</w:t>
            </w:r>
            <w:r w:rsidR="00C840E0">
              <w:t>.</w:t>
            </w:r>
          </w:p>
        </w:tc>
        <w:tc>
          <w:tcPr>
            <w:tcW w:w="3402" w:type="dxa"/>
            <w:vAlign w:val="center"/>
          </w:tcPr>
          <w:p w14:paraId="38EC1F4E" w14:textId="28CE6887" w:rsidR="001F6111" w:rsidRPr="00480940" w:rsidRDefault="001F6111" w:rsidP="00EF6E07">
            <w:pPr>
              <w:jc w:val="center"/>
            </w:pPr>
            <w:r>
              <w:t xml:space="preserve">Lic. </w:t>
            </w:r>
            <w:r w:rsidR="008B19A7">
              <w:t>Wendy Ochoa Santos.</w:t>
            </w:r>
          </w:p>
        </w:tc>
      </w:tr>
      <w:tr w:rsidR="001F6111" w14:paraId="44AC2FD2" w14:textId="77777777" w:rsidTr="00EF6E07">
        <w:tc>
          <w:tcPr>
            <w:tcW w:w="2405" w:type="dxa"/>
            <w:vAlign w:val="center"/>
          </w:tcPr>
          <w:p w14:paraId="3A8AC27F" w14:textId="77777777" w:rsidR="001F6111" w:rsidRPr="00480940" w:rsidRDefault="001F6111" w:rsidP="00EF6E07">
            <w:pPr>
              <w:jc w:val="center"/>
            </w:pPr>
            <w:r w:rsidRPr="00480940">
              <w:t>Vocal A:</w:t>
            </w:r>
          </w:p>
        </w:tc>
        <w:tc>
          <w:tcPr>
            <w:tcW w:w="3260" w:type="dxa"/>
            <w:vAlign w:val="center"/>
          </w:tcPr>
          <w:p w14:paraId="785461BE" w14:textId="1CB8CE31" w:rsidR="001F6111" w:rsidRPr="00480940" w:rsidRDefault="008B19A7" w:rsidP="00EF6E07">
            <w:pPr>
              <w:jc w:val="center"/>
            </w:pPr>
            <w:r>
              <w:t xml:space="preserve">Director </w:t>
            </w:r>
            <w:r w:rsidR="001F6111">
              <w:t>Administrativo</w:t>
            </w:r>
            <w:r w:rsidR="00C840E0">
              <w:t>.</w:t>
            </w:r>
          </w:p>
        </w:tc>
        <w:tc>
          <w:tcPr>
            <w:tcW w:w="3402" w:type="dxa"/>
            <w:vAlign w:val="center"/>
          </w:tcPr>
          <w:p w14:paraId="5836AD88" w14:textId="66DC8BB9" w:rsidR="001F6111" w:rsidRPr="00480940" w:rsidRDefault="008B19A7" w:rsidP="00EF6E07">
            <w:pPr>
              <w:jc w:val="center"/>
            </w:pPr>
            <w:r>
              <w:t>CPC. Marco Eloy Dueñas Rivera.</w:t>
            </w:r>
          </w:p>
        </w:tc>
      </w:tr>
      <w:tr w:rsidR="001F6111" w14:paraId="038BC6ED" w14:textId="77777777" w:rsidTr="00EF6E07">
        <w:tc>
          <w:tcPr>
            <w:tcW w:w="2405" w:type="dxa"/>
            <w:vAlign w:val="center"/>
          </w:tcPr>
          <w:p w14:paraId="1CB356F8" w14:textId="77777777" w:rsidR="001F6111" w:rsidRPr="00480940" w:rsidRDefault="001F6111" w:rsidP="00EF6E07">
            <w:pPr>
              <w:jc w:val="center"/>
            </w:pPr>
            <w:r w:rsidRPr="00480940">
              <w:t>Vocal B:</w:t>
            </w:r>
          </w:p>
        </w:tc>
        <w:tc>
          <w:tcPr>
            <w:tcW w:w="3260" w:type="dxa"/>
            <w:vAlign w:val="center"/>
          </w:tcPr>
          <w:p w14:paraId="271C2D1B" w14:textId="78CAF953" w:rsidR="001F6111" w:rsidRPr="00480940" w:rsidRDefault="00C840E0" w:rsidP="00EF6E07">
            <w:pPr>
              <w:jc w:val="center"/>
            </w:pPr>
            <w:r>
              <w:t>Coordinador de Programas de Vivienda.</w:t>
            </w:r>
          </w:p>
        </w:tc>
        <w:tc>
          <w:tcPr>
            <w:tcW w:w="3402" w:type="dxa"/>
            <w:vAlign w:val="center"/>
          </w:tcPr>
          <w:p w14:paraId="7EFB2372" w14:textId="089B055B" w:rsidR="001F6111" w:rsidRPr="00480940" w:rsidRDefault="001F6111" w:rsidP="00EF6E07">
            <w:pPr>
              <w:jc w:val="center"/>
            </w:pPr>
            <w:r>
              <w:t xml:space="preserve">C. </w:t>
            </w:r>
            <w:r w:rsidR="008B19A7">
              <w:t>Oswaldo Tirado Amarillas.</w:t>
            </w:r>
          </w:p>
        </w:tc>
      </w:tr>
      <w:tr w:rsidR="001F6111" w14:paraId="03164DDA" w14:textId="77777777" w:rsidTr="00EF6E07">
        <w:tc>
          <w:tcPr>
            <w:tcW w:w="2405" w:type="dxa"/>
            <w:vAlign w:val="center"/>
          </w:tcPr>
          <w:p w14:paraId="245B24FA" w14:textId="77777777" w:rsidR="001F6111" w:rsidRPr="00480940" w:rsidRDefault="001F6111" w:rsidP="00EF6E07">
            <w:pPr>
              <w:jc w:val="center"/>
            </w:pPr>
            <w:r w:rsidRPr="00480940">
              <w:t>Vocal C:</w:t>
            </w:r>
          </w:p>
        </w:tc>
        <w:tc>
          <w:tcPr>
            <w:tcW w:w="3260" w:type="dxa"/>
            <w:vAlign w:val="center"/>
          </w:tcPr>
          <w:p w14:paraId="57A64B1C" w14:textId="4425F2A0" w:rsidR="001F6111" w:rsidRPr="00480940" w:rsidRDefault="00C840E0" w:rsidP="00EF6E07">
            <w:pPr>
              <w:jc w:val="center"/>
            </w:pPr>
            <w:r>
              <w:t>Coordinador de Cobranza.</w:t>
            </w:r>
          </w:p>
        </w:tc>
        <w:tc>
          <w:tcPr>
            <w:tcW w:w="3402" w:type="dxa"/>
            <w:vAlign w:val="center"/>
          </w:tcPr>
          <w:p w14:paraId="219C452B" w14:textId="2F7E26E2" w:rsidR="001F6111" w:rsidRPr="00480940" w:rsidRDefault="00C840E0" w:rsidP="00EF6E07">
            <w:pPr>
              <w:jc w:val="center"/>
            </w:pPr>
            <w:r>
              <w:t xml:space="preserve">C. Francisco Javier </w:t>
            </w:r>
            <w:proofErr w:type="spellStart"/>
            <w:r>
              <w:t>Tesisteco</w:t>
            </w:r>
            <w:proofErr w:type="spellEnd"/>
            <w:r>
              <w:t xml:space="preserve"> Moya.</w:t>
            </w:r>
          </w:p>
        </w:tc>
      </w:tr>
      <w:tr w:rsidR="001F6111" w14:paraId="25910218" w14:textId="77777777" w:rsidTr="00EF6E07">
        <w:tc>
          <w:tcPr>
            <w:tcW w:w="9067" w:type="dxa"/>
            <w:gridSpan w:val="3"/>
            <w:shd w:val="clear" w:color="auto" w:fill="D9D9D9" w:themeFill="background1" w:themeFillShade="D9"/>
          </w:tcPr>
          <w:p w14:paraId="64DA4B8B" w14:textId="77777777" w:rsidR="001F6111" w:rsidRPr="00480940" w:rsidRDefault="001F6111" w:rsidP="00EF6E07">
            <w:pPr>
              <w:rPr>
                <w:b/>
                <w:bCs/>
                <w:sz w:val="24"/>
                <w:szCs w:val="24"/>
              </w:rPr>
            </w:pPr>
            <w:r w:rsidRPr="00480940">
              <w:rPr>
                <w:b/>
                <w:bCs/>
                <w:sz w:val="24"/>
                <w:szCs w:val="24"/>
              </w:rPr>
              <w:t>Invitador Permanentes:</w:t>
            </w:r>
          </w:p>
        </w:tc>
      </w:tr>
      <w:tr w:rsidR="001F6111" w14:paraId="2CECB51F" w14:textId="77777777" w:rsidTr="00EF6E07">
        <w:tc>
          <w:tcPr>
            <w:tcW w:w="2405" w:type="dxa"/>
            <w:vAlign w:val="center"/>
          </w:tcPr>
          <w:p w14:paraId="470A0A17" w14:textId="77777777" w:rsidR="001F6111" w:rsidRPr="00480940" w:rsidRDefault="001F6111" w:rsidP="00EF6E07">
            <w:pPr>
              <w:jc w:val="center"/>
            </w:pPr>
            <w:r w:rsidRPr="00480940">
              <w:t>Invitado Permanente</w:t>
            </w:r>
            <w:r>
              <w:t xml:space="preserve"> 1:</w:t>
            </w:r>
          </w:p>
        </w:tc>
        <w:tc>
          <w:tcPr>
            <w:tcW w:w="3260" w:type="dxa"/>
            <w:vAlign w:val="center"/>
          </w:tcPr>
          <w:p w14:paraId="6731F71C" w14:textId="53592CF6" w:rsidR="001F6111" w:rsidRPr="00480940" w:rsidRDefault="001F6111" w:rsidP="00EF6E07">
            <w:pPr>
              <w:tabs>
                <w:tab w:val="left" w:pos="2310"/>
              </w:tabs>
              <w:jc w:val="center"/>
            </w:pPr>
            <w:r>
              <w:t>Dirección de Salud Pública Municipal</w:t>
            </w:r>
            <w:r w:rsidR="00C840E0">
              <w:t>.</w:t>
            </w:r>
          </w:p>
        </w:tc>
        <w:tc>
          <w:tcPr>
            <w:tcW w:w="3402" w:type="dxa"/>
            <w:vAlign w:val="center"/>
          </w:tcPr>
          <w:p w14:paraId="02E1D673" w14:textId="77777777" w:rsidR="001F6111" w:rsidRPr="00480940" w:rsidRDefault="001F6111" w:rsidP="00EF6E07">
            <w:pPr>
              <w:jc w:val="center"/>
            </w:pPr>
            <w:r>
              <w:t xml:space="preserve">Dra. Santa </w:t>
            </w:r>
            <w:proofErr w:type="spellStart"/>
            <w:r>
              <w:t>Diosalva</w:t>
            </w:r>
            <w:proofErr w:type="spellEnd"/>
            <w:r>
              <w:t xml:space="preserve"> Candelaria Russel Torres</w:t>
            </w:r>
          </w:p>
        </w:tc>
      </w:tr>
      <w:tr w:rsidR="001F6111" w14:paraId="5E4C39F1" w14:textId="77777777" w:rsidTr="00EF6E07">
        <w:tc>
          <w:tcPr>
            <w:tcW w:w="2405" w:type="dxa"/>
            <w:vAlign w:val="center"/>
          </w:tcPr>
          <w:p w14:paraId="0FED3AB6" w14:textId="77777777" w:rsidR="001F6111" w:rsidRPr="00480940" w:rsidRDefault="001F6111" w:rsidP="00EF6E07">
            <w:pPr>
              <w:jc w:val="center"/>
            </w:pPr>
            <w:r w:rsidRPr="00C92AE3">
              <w:t>Invitado Permanente</w:t>
            </w:r>
            <w:r>
              <w:t xml:space="preserve"> 2:</w:t>
            </w:r>
          </w:p>
        </w:tc>
        <w:tc>
          <w:tcPr>
            <w:tcW w:w="3260" w:type="dxa"/>
            <w:vAlign w:val="center"/>
          </w:tcPr>
          <w:p w14:paraId="1AF2176F" w14:textId="7B5FE0CC" w:rsidR="001F6111" w:rsidRPr="00480940" w:rsidRDefault="001F6111" w:rsidP="00EF6E07">
            <w:pPr>
              <w:jc w:val="center"/>
            </w:pPr>
            <w:r>
              <w:t>Titular de la coordinación de Atención a la Mujer</w:t>
            </w:r>
          </w:p>
        </w:tc>
        <w:tc>
          <w:tcPr>
            <w:tcW w:w="3402" w:type="dxa"/>
            <w:vAlign w:val="center"/>
          </w:tcPr>
          <w:p w14:paraId="5479C375" w14:textId="77777777" w:rsidR="001F6111" w:rsidRPr="00480940" w:rsidRDefault="001F6111" w:rsidP="00EF6E07">
            <w:pPr>
              <w:jc w:val="center"/>
            </w:pPr>
            <w:r>
              <w:t>Mtra. María Isabel Zúñiga Elizalde</w:t>
            </w:r>
          </w:p>
        </w:tc>
      </w:tr>
      <w:tr w:rsidR="001F6111" w14:paraId="13A8427F" w14:textId="77777777" w:rsidTr="00EF6E07">
        <w:tc>
          <w:tcPr>
            <w:tcW w:w="2405" w:type="dxa"/>
            <w:vAlign w:val="center"/>
          </w:tcPr>
          <w:p w14:paraId="2D57B59C" w14:textId="77777777" w:rsidR="001F6111" w:rsidRPr="00480940" w:rsidRDefault="001F6111" w:rsidP="00EF6E07">
            <w:pPr>
              <w:jc w:val="center"/>
            </w:pPr>
            <w:r w:rsidRPr="00C92AE3">
              <w:t>Invitado Permanente</w:t>
            </w:r>
            <w:r>
              <w:t xml:space="preserve"> 3:</w:t>
            </w:r>
          </w:p>
        </w:tc>
        <w:tc>
          <w:tcPr>
            <w:tcW w:w="3260" w:type="dxa"/>
            <w:vAlign w:val="center"/>
          </w:tcPr>
          <w:p w14:paraId="18DEDA18" w14:textId="283FEBB8" w:rsidR="001F6111" w:rsidRPr="00480940" w:rsidRDefault="001F6111" w:rsidP="00EF6E07">
            <w:pPr>
              <w:jc w:val="center"/>
            </w:pPr>
            <w:r>
              <w:t>Enlace de OCEG</w:t>
            </w:r>
            <w:r w:rsidR="00C840E0">
              <w:t>.</w:t>
            </w:r>
          </w:p>
        </w:tc>
        <w:tc>
          <w:tcPr>
            <w:tcW w:w="3402" w:type="dxa"/>
            <w:vAlign w:val="center"/>
          </w:tcPr>
          <w:p w14:paraId="38619BF1" w14:textId="5D500135" w:rsidR="001F6111" w:rsidRPr="00480940" w:rsidRDefault="001F6111" w:rsidP="00EF6E07">
            <w:pPr>
              <w:jc w:val="center"/>
            </w:pPr>
            <w:r>
              <w:t>L</w:t>
            </w:r>
            <w:r w:rsidR="00575A47">
              <w:t>ic. Rosario Guadalupe Duarte Langarica</w:t>
            </w:r>
          </w:p>
        </w:tc>
      </w:tr>
      <w:tr w:rsidR="001F6111" w14:paraId="133A2314" w14:textId="77777777" w:rsidTr="00EF6E07">
        <w:tc>
          <w:tcPr>
            <w:tcW w:w="9067" w:type="dxa"/>
            <w:gridSpan w:val="3"/>
            <w:shd w:val="clear" w:color="auto" w:fill="D9D9D9" w:themeFill="background1" w:themeFillShade="D9"/>
          </w:tcPr>
          <w:p w14:paraId="390BC2BA" w14:textId="77777777" w:rsidR="001F6111" w:rsidRPr="006A4FE6" w:rsidRDefault="001F6111" w:rsidP="00EF6E07">
            <w:pPr>
              <w:jc w:val="both"/>
              <w:rPr>
                <w:b/>
                <w:bCs/>
              </w:rPr>
            </w:pPr>
            <w:r w:rsidRPr="006A4FE6">
              <w:rPr>
                <w:b/>
                <w:bCs/>
              </w:rPr>
              <w:lastRenderedPageBreak/>
              <w:t>Invitados Externos:</w:t>
            </w:r>
          </w:p>
        </w:tc>
      </w:tr>
      <w:tr w:rsidR="001F6111" w14:paraId="66DC4326" w14:textId="77777777" w:rsidTr="00EF6E07">
        <w:tc>
          <w:tcPr>
            <w:tcW w:w="9067" w:type="dxa"/>
            <w:gridSpan w:val="3"/>
          </w:tcPr>
          <w:p w14:paraId="38607103" w14:textId="3742C431" w:rsidR="001F6111" w:rsidRPr="003E153A" w:rsidRDefault="001F6111" w:rsidP="00EF6E07">
            <w:pPr>
              <w:jc w:val="both"/>
            </w:pPr>
            <w:r>
              <w:t xml:space="preserve">1- Lic. </w:t>
            </w:r>
            <w:proofErr w:type="spellStart"/>
            <w:proofErr w:type="gramStart"/>
            <w:r>
              <w:t>Maloren</w:t>
            </w:r>
            <w:proofErr w:type="spellEnd"/>
            <w:r>
              <w:t xml:space="preserve">  Balderrama</w:t>
            </w:r>
            <w:proofErr w:type="gramEnd"/>
            <w:r>
              <w:t xml:space="preserve"> Ibarra</w:t>
            </w:r>
            <w:r w:rsidR="00C840E0">
              <w:t>.</w:t>
            </w:r>
            <w:r>
              <w:t xml:space="preserve"> – Directora DIF Guaymas.</w:t>
            </w:r>
          </w:p>
        </w:tc>
      </w:tr>
      <w:tr w:rsidR="001F6111" w14:paraId="12301FFC" w14:textId="77777777" w:rsidTr="00EF6E07">
        <w:tc>
          <w:tcPr>
            <w:tcW w:w="9067" w:type="dxa"/>
            <w:gridSpan w:val="3"/>
          </w:tcPr>
          <w:p w14:paraId="2B08F873" w14:textId="176D572E" w:rsidR="001F6111" w:rsidRPr="003E153A" w:rsidRDefault="001F6111" w:rsidP="00EF6E07">
            <w:pPr>
              <w:jc w:val="both"/>
            </w:pPr>
            <w:r>
              <w:t>2- Lic. Alfonso de la Torre Ramos</w:t>
            </w:r>
            <w:r w:rsidR="00C840E0">
              <w:t>.</w:t>
            </w:r>
            <w:r>
              <w:t xml:space="preserve"> -  Director de Servicios Públicos Municipales.</w:t>
            </w:r>
          </w:p>
        </w:tc>
      </w:tr>
      <w:tr w:rsidR="001F6111" w14:paraId="6828BBD3" w14:textId="77777777" w:rsidTr="00EF6E07">
        <w:tc>
          <w:tcPr>
            <w:tcW w:w="9067" w:type="dxa"/>
            <w:gridSpan w:val="3"/>
          </w:tcPr>
          <w:p w14:paraId="5B47AF9B" w14:textId="58B64F35" w:rsidR="001F6111" w:rsidRPr="003E153A" w:rsidRDefault="001F6111" w:rsidP="00EF6E07">
            <w:pPr>
              <w:jc w:val="both"/>
            </w:pPr>
            <w:r>
              <w:t>3- C. Sergio Guerrero Hernández</w:t>
            </w:r>
            <w:r w:rsidR="00C840E0">
              <w:t>.</w:t>
            </w:r>
            <w:r>
              <w:t xml:space="preserve"> </w:t>
            </w:r>
          </w:p>
        </w:tc>
      </w:tr>
      <w:tr w:rsidR="001F6111" w14:paraId="786B0188" w14:textId="77777777" w:rsidTr="00EF6E07">
        <w:tc>
          <w:tcPr>
            <w:tcW w:w="9067" w:type="dxa"/>
            <w:gridSpan w:val="3"/>
          </w:tcPr>
          <w:p w14:paraId="7DBA8AC7" w14:textId="650999BD" w:rsidR="001F6111" w:rsidRDefault="001F6111" w:rsidP="00EF6E07">
            <w:pPr>
              <w:jc w:val="both"/>
            </w:pPr>
            <w:r>
              <w:t>4- Lic. Jesús León Valderrama</w:t>
            </w:r>
            <w:r w:rsidR="00C840E0">
              <w:t>.</w:t>
            </w:r>
            <w:r>
              <w:t xml:space="preserve"> (Asesor Externo)</w:t>
            </w:r>
          </w:p>
        </w:tc>
      </w:tr>
    </w:tbl>
    <w:p w14:paraId="568DA72C" w14:textId="77777777" w:rsidR="00902A8C" w:rsidRDefault="00902A8C" w:rsidP="00902A8C">
      <w:pPr>
        <w:rPr>
          <w:sz w:val="24"/>
          <w:szCs w:val="24"/>
        </w:rPr>
      </w:pPr>
      <w:r w:rsidRPr="00902A8C">
        <w:rPr>
          <w:b/>
          <w:bCs/>
          <w:sz w:val="24"/>
          <w:szCs w:val="24"/>
        </w:rPr>
        <w:t>3. OBJETIVOS DEL COCODI</w:t>
      </w:r>
      <w:r>
        <w:rPr>
          <w:sz w:val="24"/>
          <w:szCs w:val="24"/>
        </w:rPr>
        <w:br/>
      </w:r>
      <w:r w:rsidRPr="00902A8C">
        <w:rPr>
          <w:sz w:val="24"/>
          <w:szCs w:val="24"/>
        </w:rPr>
        <w:t>De conformidad con el Manual Administrativo del Marco Integrado de Control Interno los principales objetivos del COCODI son</w:t>
      </w:r>
      <w:r>
        <w:rPr>
          <w:sz w:val="24"/>
          <w:szCs w:val="24"/>
        </w:rPr>
        <w:t>:</w:t>
      </w:r>
    </w:p>
    <w:p w14:paraId="5951C827" w14:textId="77777777" w:rsidR="00902A8C" w:rsidRDefault="00902A8C" w:rsidP="00973624">
      <w:pPr>
        <w:jc w:val="both"/>
        <w:rPr>
          <w:sz w:val="24"/>
          <w:szCs w:val="24"/>
        </w:rPr>
      </w:pPr>
      <w:r w:rsidRPr="00902A8C">
        <w:rPr>
          <w:sz w:val="24"/>
          <w:szCs w:val="24"/>
        </w:rPr>
        <w:t xml:space="preserve">I. Contribuir al cumplimiento oportuno de metas y objetivos institucionales mediante la implementación de actividades con enfoque preventivo. </w:t>
      </w:r>
    </w:p>
    <w:p w14:paraId="7121D065" w14:textId="77777777" w:rsidR="00902A8C" w:rsidRDefault="00902A8C" w:rsidP="00973624">
      <w:pPr>
        <w:jc w:val="both"/>
        <w:rPr>
          <w:sz w:val="24"/>
          <w:szCs w:val="24"/>
        </w:rPr>
      </w:pPr>
      <w:r w:rsidRPr="00902A8C">
        <w:rPr>
          <w:sz w:val="24"/>
          <w:szCs w:val="24"/>
        </w:rPr>
        <w:t xml:space="preserve">II. Impulsar el fortalecimiento y actualización del Control Interno Institucional. </w:t>
      </w:r>
    </w:p>
    <w:p w14:paraId="1B7E8DB7" w14:textId="77777777" w:rsidR="00902A8C" w:rsidRDefault="00902A8C" w:rsidP="00973624">
      <w:pPr>
        <w:jc w:val="both"/>
        <w:rPr>
          <w:sz w:val="24"/>
          <w:szCs w:val="24"/>
        </w:rPr>
      </w:pPr>
      <w:r w:rsidRPr="00902A8C">
        <w:rPr>
          <w:sz w:val="24"/>
          <w:szCs w:val="24"/>
        </w:rPr>
        <w:t xml:space="preserve">III. Cumplimiento y mejora de los programas presupuestarios. </w:t>
      </w:r>
    </w:p>
    <w:p w14:paraId="29832AC0" w14:textId="77777777" w:rsidR="00902A8C" w:rsidRDefault="00902A8C" w:rsidP="00973624">
      <w:pPr>
        <w:jc w:val="both"/>
        <w:rPr>
          <w:sz w:val="24"/>
          <w:szCs w:val="24"/>
        </w:rPr>
      </w:pPr>
      <w:r w:rsidRPr="00902A8C">
        <w:rPr>
          <w:sz w:val="24"/>
          <w:szCs w:val="24"/>
        </w:rPr>
        <w:t xml:space="preserve">IV. Impulsar la identificación y administración de riesgos institucionales y de corrupción. </w:t>
      </w:r>
    </w:p>
    <w:p w14:paraId="663704F0" w14:textId="77777777" w:rsidR="00902A8C" w:rsidRDefault="00902A8C" w:rsidP="00973624">
      <w:pPr>
        <w:jc w:val="both"/>
        <w:rPr>
          <w:sz w:val="24"/>
          <w:szCs w:val="24"/>
        </w:rPr>
      </w:pPr>
      <w:r w:rsidRPr="00902A8C">
        <w:rPr>
          <w:sz w:val="24"/>
          <w:szCs w:val="24"/>
        </w:rPr>
        <w:t xml:space="preserve">V. Identificar y monitorear los temas relevantes y, en su caso, contribuir a la atención y solución de sus problemáticas con la aprobación de acuerdos y compromisos que los solucionen. </w:t>
      </w:r>
    </w:p>
    <w:p w14:paraId="17FE37CF" w14:textId="77777777" w:rsidR="00902A8C" w:rsidRDefault="00902A8C" w:rsidP="00973624">
      <w:pPr>
        <w:jc w:val="both"/>
        <w:rPr>
          <w:sz w:val="24"/>
          <w:szCs w:val="24"/>
        </w:rPr>
      </w:pPr>
      <w:r w:rsidRPr="00902A8C">
        <w:rPr>
          <w:sz w:val="24"/>
          <w:szCs w:val="24"/>
        </w:rPr>
        <w:t xml:space="preserve">VI. Administrar las situaciones o variaciones relevantes y negativas que se presenten en la operación o en los resultados (financieros, presupuestarios, tecnológicos y administrativos) y cuando proceda, proponer acuerdos con medidas correctivas (de origen) para subsanarlas. </w:t>
      </w:r>
    </w:p>
    <w:p w14:paraId="2BC6E760" w14:textId="624E86CC" w:rsidR="00C840E0" w:rsidRDefault="00902A8C" w:rsidP="00C840E0">
      <w:pPr>
        <w:jc w:val="both"/>
        <w:rPr>
          <w:sz w:val="24"/>
          <w:szCs w:val="24"/>
        </w:rPr>
      </w:pPr>
      <w:r w:rsidRPr="00902A8C">
        <w:rPr>
          <w:sz w:val="24"/>
          <w:szCs w:val="24"/>
        </w:rPr>
        <w:t>VII. Agregar valor a la gestión institucional para su eficiencia y eficacia la toma de decisiones o su equivalente en los órganos administrativos desconcentrados.</w:t>
      </w:r>
    </w:p>
    <w:p w14:paraId="35768F3C" w14:textId="77777777" w:rsidR="00902A8C" w:rsidRPr="00902A8C" w:rsidRDefault="00902A8C" w:rsidP="00902A8C">
      <w:pPr>
        <w:rPr>
          <w:b/>
          <w:bCs/>
          <w:sz w:val="24"/>
          <w:szCs w:val="24"/>
        </w:rPr>
      </w:pPr>
      <w:r w:rsidRPr="00902A8C">
        <w:rPr>
          <w:b/>
          <w:bCs/>
          <w:sz w:val="24"/>
          <w:szCs w:val="24"/>
        </w:rPr>
        <w:t>4. PROTESTA DEL COCODI</w:t>
      </w:r>
    </w:p>
    <w:p w14:paraId="3FBE31DF" w14:textId="57DB121D" w:rsidR="00902A8C" w:rsidRDefault="00902A8C" w:rsidP="00902A8C">
      <w:pPr>
        <w:jc w:val="both"/>
        <w:rPr>
          <w:sz w:val="24"/>
          <w:szCs w:val="24"/>
        </w:rPr>
      </w:pPr>
      <w:r w:rsidRPr="00902A8C">
        <w:rPr>
          <w:sz w:val="24"/>
          <w:szCs w:val="24"/>
        </w:rPr>
        <w:t xml:space="preserve">En la ciudad de </w:t>
      </w:r>
      <w:r w:rsidR="00973624">
        <w:rPr>
          <w:sz w:val="24"/>
          <w:szCs w:val="24"/>
        </w:rPr>
        <w:t>Guaymas</w:t>
      </w:r>
      <w:r w:rsidRPr="00902A8C">
        <w:rPr>
          <w:sz w:val="24"/>
          <w:szCs w:val="24"/>
        </w:rPr>
        <w:t xml:space="preserve">, Sonora, siendo las </w:t>
      </w:r>
      <w:r w:rsidR="00C840E0">
        <w:rPr>
          <w:sz w:val="24"/>
          <w:szCs w:val="24"/>
        </w:rPr>
        <w:t xml:space="preserve">11:35 </w:t>
      </w:r>
      <w:proofErr w:type="spellStart"/>
      <w:r w:rsidRPr="00902A8C">
        <w:rPr>
          <w:sz w:val="24"/>
          <w:szCs w:val="24"/>
        </w:rPr>
        <w:t>hrs</w:t>
      </w:r>
      <w:proofErr w:type="spellEnd"/>
      <w:r w:rsidRPr="00902A8C">
        <w:rPr>
          <w:sz w:val="24"/>
          <w:szCs w:val="24"/>
        </w:rPr>
        <w:t xml:space="preserve">., </w:t>
      </w:r>
      <w:r w:rsidR="00973624">
        <w:rPr>
          <w:sz w:val="24"/>
          <w:szCs w:val="24"/>
        </w:rPr>
        <w:t>la</w:t>
      </w:r>
      <w:r w:rsidRPr="00902A8C">
        <w:rPr>
          <w:sz w:val="24"/>
          <w:szCs w:val="24"/>
        </w:rPr>
        <w:t xml:space="preserve"> Lic. G</w:t>
      </w:r>
      <w:r w:rsidR="00973624">
        <w:rPr>
          <w:sz w:val="24"/>
          <w:szCs w:val="24"/>
        </w:rPr>
        <w:t>isel Robles Quiroz</w:t>
      </w:r>
      <w:r w:rsidRPr="00902A8C">
        <w:rPr>
          <w:sz w:val="24"/>
          <w:szCs w:val="24"/>
        </w:rPr>
        <w:t xml:space="preserve">, </w:t>
      </w:r>
      <w:r w:rsidR="00973624">
        <w:rPr>
          <w:sz w:val="24"/>
          <w:szCs w:val="24"/>
        </w:rPr>
        <w:t>Titular del Órgano de Control y Evaluación Gubernamental del municipio</w:t>
      </w:r>
      <w:r w:rsidRPr="00902A8C">
        <w:rPr>
          <w:sz w:val="24"/>
          <w:szCs w:val="24"/>
        </w:rPr>
        <w:t>, toma protesta de los miembros del COCODI de la Nombre de la Institución en los términos siguientes</w:t>
      </w:r>
      <w:r>
        <w:rPr>
          <w:sz w:val="24"/>
          <w:szCs w:val="24"/>
        </w:rPr>
        <w:t>:</w:t>
      </w:r>
    </w:p>
    <w:p w14:paraId="10F30C34" w14:textId="76535A92" w:rsidR="00902A8C" w:rsidRPr="00973624" w:rsidRDefault="00902A8C" w:rsidP="00902A8C">
      <w:pPr>
        <w:jc w:val="both"/>
        <w:rPr>
          <w:sz w:val="24"/>
          <w:szCs w:val="24"/>
        </w:rPr>
      </w:pPr>
      <w:r w:rsidRPr="00902A8C">
        <w:rPr>
          <w:sz w:val="24"/>
          <w:szCs w:val="24"/>
        </w:rPr>
        <w:t xml:space="preserve"> “Es un honor para mí como </w:t>
      </w:r>
      <w:r w:rsidR="00973624">
        <w:rPr>
          <w:sz w:val="24"/>
          <w:szCs w:val="24"/>
        </w:rPr>
        <w:t>Titular del Órgano de Control y Evaluación Gubernamental</w:t>
      </w:r>
      <w:r w:rsidRPr="00902A8C">
        <w:rPr>
          <w:sz w:val="24"/>
          <w:szCs w:val="24"/>
        </w:rPr>
        <w:t xml:space="preserve">, de conformidad con las atribuciones que me otorga el artículo 10 fracción II de la Ley de Responsabilidades de los Servidores Públicos del Estado y de los Municipios, con la ratificación y el compromiso del Gobierno del </w:t>
      </w:r>
      <w:r w:rsidR="00973624">
        <w:rPr>
          <w:sz w:val="24"/>
          <w:szCs w:val="24"/>
        </w:rPr>
        <w:t>Municipio de Guaymas, Sono</w:t>
      </w:r>
      <w:r w:rsidRPr="00902A8C">
        <w:rPr>
          <w:sz w:val="24"/>
          <w:szCs w:val="24"/>
        </w:rPr>
        <w:t xml:space="preserve">ra hacia la tarea que ustedes desempeñan, y con la certeza que sabrán representar sus cargos públicos en </w:t>
      </w:r>
      <w:r w:rsidRPr="00902A8C">
        <w:rPr>
          <w:sz w:val="24"/>
          <w:szCs w:val="24"/>
        </w:rPr>
        <w:lastRenderedPageBreak/>
        <w:t xml:space="preserve">apego a las normas y lineamientos que se emitan en el seno del Sistema Nacional y Estatal </w:t>
      </w:r>
      <w:r w:rsidRPr="00973624">
        <w:rPr>
          <w:sz w:val="24"/>
          <w:szCs w:val="24"/>
        </w:rPr>
        <w:t>Anticorrupción, me permito preguntarles:</w:t>
      </w:r>
    </w:p>
    <w:p w14:paraId="7FE10034" w14:textId="144DB9EF" w:rsidR="00902A8C" w:rsidRPr="00973624" w:rsidRDefault="00902A8C" w:rsidP="00902A8C">
      <w:pPr>
        <w:jc w:val="both"/>
        <w:rPr>
          <w:sz w:val="24"/>
          <w:szCs w:val="24"/>
        </w:rPr>
      </w:pPr>
      <w:r w:rsidRPr="00973624">
        <w:rPr>
          <w:sz w:val="24"/>
          <w:szCs w:val="24"/>
        </w:rPr>
        <w:t>“¿Protestan como miembros del Comité de Control y Desempeño Institucional cumplir con sus obligaciones que buscan principalmente prevenir la corrupción, así como la eficiencia</w:t>
      </w:r>
      <w:r w:rsidR="00A12AA1">
        <w:rPr>
          <w:sz w:val="24"/>
          <w:szCs w:val="24"/>
        </w:rPr>
        <w:t xml:space="preserve"> y eficacia de la gestión del Órgano de Control y Evaluación Gubernamental</w:t>
      </w:r>
      <w:r w:rsidRPr="00973624">
        <w:rPr>
          <w:sz w:val="24"/>
          <w:szCs w:val="24"/>
        </w:rPr>
        <w:t xml:space="preserve"> y del Gobierno </w:t>
      </w:r>
      <w:r w:rsidR="00973624">
        <w:rPr>
          <w:sz w:val="24"/>
          <w:szCs w:val="24"/>
        </w:rPr>
        <w:t xml:space="preserve">Municipal de Guaymas </w:t>
      </w:r>
      <w:r w:rsidRPr="00973624">
        <w:rPr>
          <w:sz w:val="24"/>
          <w:szCs w:val="24"/>
        </w:rPr>
        <w:t>Sonora?”</w:t>
      </w:r>
    </w:p>
    <w:p w14:paraId="1858C6F0" w14:textId="79963D9C" w:rsidR="00902A8C" w:rsidRPr="00902A8C" w:rsidRDefault="00902A8C" w:rsidP="00902A8C">
      <w:pPr>
        <w:jc w:val="both"/>
        <w:rPr>
          <w:sz w:val="24"/>
          <w:szCs w:val="24"/>
        </w:rPr>
      </w:pPr>
      <w:r w:rsidRPr="00973624">
        <w:rPr>
          <w:sz w:val="24"/>
          <w:szCs w:val="24"/>
        </w:rPr>
        <w:t>Estoy seguro de que así lo harán y sin duda obtendrán el reconocimiento de la sociedad. Muchas gracias.”</w:t>
      </w:r>
    </w:p>
    <w:p w14:paraId="5AD38F16" w14:textId="06C6E14B" w:rsidR="00902A8C" w:rsidRDefault="00902A8C" w:rsidP="00902A8C">
      <w:pPr>
        <w:jc w:val="both"/>
        <w:rPr>
          <w:sz w:val="24"/>
          <w:szCs w:val="24"/>
        </w:rPr>
      </w:pPr>
      <w:r w:rsidRPr="00902A8C">
        <w:rPr>
          <w:sz w:val="24"/>
          <w:szCs w:val="24"/>
        </w:rPr>
        <w:t xml:space="preserve">Los servidores públicos que firman la presente acta declaran conocer las premisas mencionadas, así como los objetivos del Comité de Control </w:t>
      </w:r>
      <w:r w:rsidR="00A12AA1">
        <w:rPr>
          <w:sz w:val="24"/>
          <w:szCs w:val="24"/>
        </w:rPr>
        <w:t xml:space="preserve">y Desempeño Institucional del Órgano de Control y </w:t>
      </w:r>
      <w:r w:rsidR="00C840E0">
        <w:rPr>
          <w:sz w:val="24"/>
          <w:szCs w:val="24"/>
        </w:rPr>
        <w:t>E</w:t>
      </w:r>
      <w:r w:rsidR="00A12AA1">
        <w:rPr>
          <w:sz w:val="24"/>
          <w:szCs w:val="24"/>
        </w:rPr>
        <w:t xml:space="preserve">valuación </w:t>
      </w:r>
      <w:r w:rsidR="00C840E0">
        <w:rPr>
          <w:sz w:val="24"/>
          <w:szCs w:val="24"/>
        </w:rPr>
        <w:t>G</w:t>
      </w:r>
      <w:r w:rsidR="00A12AA1">
        <w:rPr>
          <w:sz w:val="24"/>
          <w:szCs w:val="24"/>
        </w:rPr>
        <w:t>ubernamental</w:t>
      </w:r>
      <w:r w:rsidR="00C840E0">
        <w:rPr>
          <w:sz w:val="24"/>
          <w:szCs w:val="24"/>
        </w:rPr>
        <w:t>,</w:t>
      </w:r>
      <w:r w:rsidRPr="00902A8C">
        <w:rPr>
          <w:sz w:val="24"/>
          <w:szCs w:val="24"/>
        </w:rPr>
        <w:t xml:space="preserve"> por lo que protestan cumplir con sus obligaciones y facultades específicas</w:t>
      </w:r>
      <w:r w:rsidR="00C840E0">
        <w:rPr>
          <w:sz w:val="24"/>
          <w:szCs w:val="24"/>
        </w:rPr>
        <w:t>.</w:t>
      </w:r>
      <w:r w:rsidRPr="00902A8C">
        <w:rPr>
          <w:sz w:val="24"/>
          <w:szCs w:val="24"/>
        </w:rPr>
        <w:t xml:space="preserve"> como miembros propietarios e invitados permanentes establecidos en el Marco Integrado de Control Interno</w:t>
      </w:r>
      <w:r w:rsidR="00C840E0">
        <w:rPr>
          <w:sz w:val="24"/>
          <w:szCs w:val="24"/>
        </w:rPr>
        <w:t>,</w:t>
      </w:r>
      <w:r w:rsidRPr="00902A8C">
        <w:rPr>
          <w:sz w:val="24"/>
          <w:szCs w:val="24"/>
        </w:rPr>
        <w:t xml:space="preserve"> para la Administración Pública Estatal de Sonora</w:t>
      </w:r>
      <w:r w:rsidR="00C840E0">
        <w:rPr>
          <w:sz w:val="24"/>
          <w:szCs w:val="24"/>
        </w:rPr>
        <w:t>,</w:t>
      </w:r>
      <w:r w:rsidRPr="00902A8C">
        <w:rPr>
          <w:sz w:val="24"/>
          <w:szCs w:val="24"/>
        </w:rPr>
        <w:t xml:space="preserve"> y demás disposiciones que de él se deriven.</w:t>
      </w:r>
    </w:p>
    <w:p w14:paraId="336E1F6D" w14:textId="77777777" w:rsidR="00FC6677" w:rsidRDefault="00FC6677" w:rsidP="00902A8C">
      <w:pPr>
        <w:jc w:val="both"/>
        <w:rPr>
          <w:sz w:val="24"/>
          <w:szCs w:val="24"/>
        </w:rPr>
      </w:pPr>
    </w:p>
    <w:p w14:paraId="401BAF4C" w14:textId="72A2D7BF" w:rsidR="009A75AA" w:rsidRDefault="009A75AA" w:rsidP="00902A8C">
      <w:pPr>
        <w:jc w:val="both"/>
        <w:rPr>
          <w:sz w:val="24"/>
          <w:szCs w:val="24"/>
        </w:rPr>
      </w:pPr>
    </w:p>
    <w:p w14:paraId="225B5E45" w14:textId="77777777" w:rsidR="00DD184B" w:rsidRDefault="00DD184B" w:rsidP="00902A8C">
      <w:pPr>
        <w:jc w:val="both"/>
        <w:rPr>
          <w:sz w:val="24"/>
          <w:szCs w:val="24"/>
        </w:rPr>
      </w:pPr>
    </w:p>
    <w:p w14:paraId="03B8FB29" w14:textId="77777777" w:rsidR="00C840E0" w:rsidRDefault="00C840E0" w:rsidP="00902A8C">
      <w:pPr>
        <w:jc w:val="center"/>
        <w:rPr>
          <w:b/>
          <w:bCs/>
          <w:sz w:val="24"/>
          <w:szCs w:val="24"/>
        </w:rPr>
      </w:pPr>
    </w:p>
    <w:p w14:paraId="016CC3B8" w14:textId="77777777" w:rsidR="00C840E0" w:rsidRDefault="00C840E0" w:rsidP="00902A8C">
      <w:pPr>
        <w:jc w:val="center"/>
        <w:rPr>
          <w:b/>
          <w:bCs/>
          <w:sz w:val="24"/>
          <w:szCs w:val="24"/>
        </w:rPr>
      </w:pPr>
    </w:p>
    <w:p w14:paraId="5663115B" w14:textId="77777777" w:rsidR="0076686C" w:rsidRDefault="0076686C" w:rsidP="00902A8C">
      <w:pPr>
        <w:jc w:val="center"/>
        <w:rPr>
          <w:b/>
          <w:bCs/>
          <w:sz w:val="24"/>
          <w:szCs w:val="24"/>
        </w:rPr>
      </w:pPr>
    </w:p>
    <w:p w14:paraId="07C55727" w14:textId="77777777" w:rsidR="0076686C" w:rsidRDefault="0076686C" w:rsidP="00902A8C">
      <w:pPr>
        <w:jc w:val="center"/>
        <w:rPr>
          <w:b/>
          <w:bCs/>
          <w:sz w:val="24"/>
          <w:szCs w:val="24"/>
        </w:rPr>
      </w:pPr>
    </w:p>
    <w:p w14:paraId="67FD9F19" w14:textId="77777777" w:rsidR="0076686C" w:rsidRDefault="0076686C" w:rsidP="00902A8C">
      <w:pPr>
        <w:jc w:val="center"/>
        <w:rPr>
          <w:b/>
          <w:bCs/>
          <w:sz w:val="24"/>
          <w:szCs w:val="24"/>
        </w:rPr>
      </w:pPr>
    </w:p>
    <w:p w14:paraId="71DB1E63" w14:textId="77777777" w:rsidR="0076686C" w:rsidRDefault="0076686C" w:rsidP="00902A8C">
      <w:pPr>
        <w:jc w:val="center"/>
        <w:rPr>
          <w:b/>
          <w:bCs/>
          <w:sz w:val="24"/>
          <w:szCs w:val="24"/>
        </w:rPr>
      </w:pPr>
    </w:p>
    <w:p w14:paraId="21137B95" w14:textId="77777777" w:rsidR="0076686C" w:rsidRDefault="0076686C" w:rsidP="00902A8C">
      <w:pPr>
        <w:jc w:val="center"/>
        <w:rPr>
          <w:b/>
          <w:bCs/>
          <w:sz w:val="24"/>
          <w:szCs w:val="24"/>
        </w:rPr>
      </w:pPr>
    </w:p>
    <w:p w14:paraId="4C86CFCA" w14:textId="77777777" w:rsidR="0076686C" w:rsidRDefault="0076686C" w:rsidP="00902A8C">
      <w:pPr>
        <w:jc w:val="center"/>
        <w:rPr>
          <w:b/>
          <w:bCs/>
          <w:sz w:val="24"/>
          <w:szCs w:val="24"/>
        </w:rPr>
      </w:pPr>
    </w:p>
    <w:p w14:paraId="7104A3D9" w14:textId="77777777" w:rsidR="0076686C" w:rsidRDefault="0076686C" w:rsidP="00902A8C">
      <w:pPr>
        <w:jc w:val="center"/>
        <w:rPr>
          <w:b/>
          <w:bCs/>
          <w:sz w:val="24"/>
          <w:szCs w:val="24"/>
        </w:rPr>
      </w:pPr>
    </w:p>
    <w:p w14:paraId="5B609A1D" w14:textId="77777777" w:rsidR="00C840E0" w:rsidRDefault="00C840E0" w:rsidP="00902A8C">
      <w:pPr>
        <w:jc w:val="center"/>
        <w:rPr>
          <w:b/>
          <w:bCs/>
          <w:sz w:val="24"/>
          <w:szCs w:val="24"/>
        </w:rPr>
      </w:pPr>
    </w:p>
    <w:p w14:paraId="0A3BB244" w14:textId="449D2350" w:rsidR="00902A8C" w:rsidRDefault="00902A8C" w:rsidP="00902A8C">
      <w:pPr>
        <w:jc w:val="center"/>
        <w:rPr>
          <w:b/>
          <w:bCs/>
          <w:sz w:val="24"/>
          <w:szCs w:val="24"/>
        </w:rPr>
      </w:pPr>
      <w:r w:rsidRPr="00902A8C">
        <w:rPr>
          <w:b/>
          <w:bCs/>
          <w:sz w:val="24"/>
          <w:szCs w:val="24"/>
        </w:rPr>
        <w:lastRenderedPageBreak/>
        <w:t>DE LOS MIEMBROS PROPIETARIOS</w:t>
      </w:r>
    </w:p>
    <w:p w14:paraId="0EBCA5D7" w14:textId="77777777" w:rsidR="00902A8C" w:rsidRDefault="00902A8C" w:rsidP="00902A8C">
      <w:pPr>
        <w:jc w:val="center"/>
        <w:rPr>
          <w:b/>
          <w:bCs/>
          <w:sz w:val="24"/>
          <w:szCs w:val="24"/>
        </w:rPr>
      </w:pPr>
    </w:p>
    <w:p w14:paraId="165C67CA" w14:textId="77777777" w:rsidR="00902A8C" w:rsidRPr="00902A8C" w:rsidRDefault="00902A8C" w:rsidP="00902A8C">
      <w:pPr>
        <w:jc w:val="center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902A8C" w14:paraId="4E4C6475" w14:textId="77777777" w:rsidTr="00902A8C">
        <w:tc>
          <w:tcPr>
            <w:tcW w:w="4414" w:type="dxa"/>
          </w:tcPr>
          <w:p w14:paraId="0D1FF45B" w14:textId="05A5C084" w:rsidR="00902A8C" w:rsidRDefault="00902A8C" w:rsidP="00902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Presidente</w:t>
            </w:r>
          </w:p>
        </w:tc>
        <w:tc>
          <w:tcPr>
            <w:tcW w:w="4414" w:type="dxa"/>
          </w:tcPr>
          <w:p w14:paraId="1DEDFE95" w14:textId="2CB9D83E" w:rsidR="00902A8C" w:rsidRDefault="00902A8C" w:rsidP="00902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Vocal Ejecutivo</w:t>
            </w:r>
          </w:p>
        </w:tc>
      </w:tr>
      <w:tr w:rsidR="00902A8C" w14:paraId="22F86579" w14:textId="77777777" w:rsidTr="00902A8C">
        <w:tc>
          <w:tcPr>
            <w:tcW w:w="4414" w:type="dxa"/>
          </w:tcPr>
          <w:p w14:paraId="153107F8" w14:textId="1A4C2603" w:rsidR="00C840E0" w:rsidRDefault="00C840E0" w:rsidP="00C840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Carlos Ricardo Molina </w:t>
            </w:r>
            <w:proofErr w:type="spellStart"/>
            <w:r>
              <w:rPr>
                <w:sz w:val="24"/>
                <w:szCs w:val="24"/>
              </w:rPr>
              <w:t>Biebrich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1C5F1997" w14:textId="011CF3C9" w:rsidR="00C840E0" w:rsidRDefault="00C840E0" w:rsidP="00C840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Dir. Gral. de IMGUAY.</w:t>
            </w:r>
          </w:p>
          <w:p w14:paraId="63B6BD89" w14:textId="24053EFA" w:rsidR="00C07361" w:rsidRDefault="00C07361" w:rsidP="00C07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4" w:type="dxa"/>
          </w:tcPr>
          <w:p w14:paraId="2ACB473A" w14:textId="77777777" w:rsidR="00C840E0" w:rsidRDefault="00DD184B" w:rsidP="00902A8C">
            <w:pPr>
              <w:jc w:val="center"/>
            </w:pPr>
            <w:r>
              <w:t>Lic</w:t>
            </w:r>
            <w:r w:rsidR="00C840E0">
              <w:t>. Wendy Ochoa Santos.</w:t>
            </w:r>
          </w:p>
          <w:p w14:paraId="74921339" w14:textId="537856BC" w:rsidR="00383027" w:rsidRDefault="00DD184B" w:rsidP="00902A8C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  <w:r w:rsidR="00383027">
              <w:t>(Coordinador Interno de Control</w:t>
            </w:r>
            <w:r w:rsidR="00C840E0">
              <w:t>.</w:t>
            </w:r>
            <w:r w:rsidR="00383027">
              <w:t>)</w:t>
            </w:r>
          </w:p>
        </w:tc>
      </w:tr>
    </w:tbl>
    <w:p w14:paraId="1E5715C9" w14:textId="45FCD6F2" w:rsidR="00902A8C" w:rsidRDefault="00902A8C" w:rsidP="00902A8C">
      <w:pPr>
        <w:jc w:val="center"/>
        <w:rPr>
          <w:sz w:val="24"/>
          <w:szCs w:val="24"/>
        </w:rPr>
      </w:pPr>
    </w:p>
    <w:p w14:paraId="1EFC4BBA" w14:textId="77777777" w:rsidR="00EB52D2" w:rsidRDefault="00EB52D2" w:rsidP="00902A8C">
      <w:pPr>
        <w:jc w:val="center"/>
        <w:rPr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EB52D2" w14:paraId="52CCF396" w14:textId="77777777" w:rsidTr="00F07902">
        <w:tc>
          <w:tcPr>
            <w:tcW w:w="4414" w:type="dxa"/>
          </w:tcPr>
          <w:p w14:paraId="7B93349A" w14:textId="0720522B" w:rsidR="00EB52D2" w:rsidRDefault="00EB52D2" w:rsidP="00F079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Vocal A</w:t>
            </w:r>
          </w:p>
        </w:tc>
        <w:tc>
          <w:tcPr>
            <w:tcW w:w="4414" w:type="dxa"/>
          </w:tcPr>
          <w:p w14:paraId="5955FCB8" w14:textId="49ED7B75" w:rsidR="00EB52D2" w:rsidRDefault="00EB52D2" w:rsidP="00F079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Vocal B</w:t>
            </w:r>
          </w:p>
        </w:tc>
      </w:tr>
      <w:tr w:rsidR="00EB52D2" w14:paraId="626E813A" w14:textId="77777777" w:rsidTr="00F07902">
        <w:tc>
          <w:tcPr>
            <w:tcW w:w="4414" w:type="dxa"/>
          </w:tcPr>
          <w:p w14:paraId="1F8D5288" w14:textId="26745FEE" w:rsidR="00DD184B" w:rsidRDefault="00C840E0" w:rsidP="005A79CC">
            <w:pPr>
              <w:jc w:val="center"/>
            </w:pPr>
            <w:r>
              <w:t>CPC. Marco Eloy Dueñas Rivera</w:t>
            </w:r>
          </w:p>
          <w:p w14:paraId="1BA9AC0B" w14:textId="0D898416" w:rsidR="00383027" w:rsidRPr="00383027" w:rsidRDefault="00C840E0" w:rsidP="005A79CC">
            <w:pPr>
              <w:jc w:val="center"/>
            </w:pPr>
            <w:r>
              <w:t>Director</w:t>
            </w:r>
            <w:r w:rsidR="005A79CC">
              <w:t xml:space="preserve"> Administrativo</w:t>
            </w:r>
            <w:r>
              <w:t>.</w:t>
            </w:r>
          </w:p>
        </w:tc>
        <w:tc>
          <w:tcPr>
            <w:tcW w:w="4414" w:type="dxa"/>
          </w:tcPr>
          <w:p w14:paraId="39C4DBD9" w14:textId="3B2DEFBC" w:rsidR="00383027" w:rsidRDefault="00C840E0" w:rsidP="00383027">
            <w:pPr>
              <w:jc w:val="center"/>
            </w:pPr>
            <w:r>
              <w:t>C. Oswaldo Tirado Amarillas.</w:t>
            </w:r>
          </w:p>
          <w:p w14:paraId="5739E0B6" w14:textId="16259766" w:rsidR="005A79CC" w:rsidRPr="00383027" w:rsidRDefault="00C840E0" w:rsidP="00383027">
            <w:pPr>
              <w:jc w:val="center"/>
            </w:pPr>
            <w:r>
              <w:t>Coordinador de Programas de Vivienda.</w:t>
            </w:r>
          </w:p>
        </w:tc>
      </w:tr>
    </w:tbl>
    <w:p w14:paraId="21A88809" w14:textId="0FE6DF89" w:rsidR="00902A8C" w:rsidRDefault="00902A8C" w:rsidP="00902A8C">
      <w:pPr>
        <w:jc w:val="both"/>
        <w:rPr>
          <w:sz w:val="24"/>
          <w:szCs w:val="24"/>
        </w:rPr>
      </w:pPr>
    </w:p>
    <w:p w14:paraId="3D99D49D" w14:textId="77777777" w:rsidR="00EB52D2" w:rsidRDefault="00EB52D2" w:rsidP="00902A8C">
      <w:pPr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EB52D2" w14:paraId="5055884A" w14:textId="77777777" w:rsidTr="00F07902">
        <w:tc>
          <w:tcPr>
            <w:tcW w:w="4414" w:type="dxa"/>
          </w:tcPr>
          <w:p w14:paraId="688EA0BB" w14:textId="228E4032" w:rsidR="00EB52D2" w:rsidRDefault="00EB52D2" w:rsidP="00F079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Vocal C</w:t>
            </w:r>
          </w:p>
        </w:tc>
        <w:tc>
          <w:tcPr>
            <w:tcW w:w="4414" w:type="dxa"/>
          </w:tcPr>
          <w:p w14:paraId="42B90DDC" w14:textId="57BCF1BB" w:rsidR="00EB52D2" w:rsidRDefault="00EB52D2" w:rsidP="00F079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Vocal D</w:t>
            </w:r>
          </w:p>
        </w:tc>
      </w:tr>
      <w:tr w:rsidR="00EB52D2" w14:paraId="5223F2B7" w14:textId="77777777" w:rsidTr="00F07902">
        <w:tc>
          <w:tcPr>
            <w:tcW w:w="4414" w:type="dxa"/>
          </w:tcPr>
          <w:p w14:paraId="6B35344B" w14:textId="0D066532" w:rsidR="005A79CC" w:rsidRDefault="005A79CC" w:rsidP="00F07902">
            <w:pPr>
              <w:jc w:val="center"/>
            </w:pPr>
            <w:r>
              <w:t xml:space="preserve">C. </w:t>
            </w:r>
            <w:r w:rsidR="00C840E0">
              <w:t xml:space="preserve">Francisco Javier </w:t>
            </w:r>
            <w:proofErr w:type="spellStart"/>
            <w:r w:rsidR="00C840E0">
              <w:t>Tesisteco</w:t>
            </w:r>
            <w:proofErr w:type="spellEnd"/>
            <w:r w:rsidR="00C840E0">
              <w:t xml:space="preserve"> Moya.</w:t>
            </w:r>
            <w:r>
              <w:t xml:space="preserve"> </w:t>
            </w:r>
          </w:p>
          <w:p w14:paraId="766247A4" w14:textId="77777777" w:rsidR="00383027" w:rsidRDefault="00C840E0" w:rsidP="00F079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Coordinador de Cobranza.</w:t>
            </w:r>
          </w:p>
          <w:p w14:paraId="7C5A50C7" w14:textId="33634F59" w:rsidR="00C840E0" w:rsidRDefault="00C840E0" w:rsidP="00F07902">
            <w:pPr>
              <w:jc w:val="center"/>
              <w:rPr>
                <w:sz w:val="24"/>
                <w:szCs w:val="24"/>
              </w:rPr>
            </w:pPr>
            <w:r>
              <w:t>Responsable de la Administración de Riesgos de la Institución</w:t>
            </w:r>
          </w:p>
        </w:tc>
        <w:tc>
          <w:tcPr>
            <w:tcW w:w="4414" w:type="dxa"/>
          </w:tcPr>
          <w:p w14:paraId="5146616B" w14:textId="77777777" w:rsidR="00EB52D2" w:rsidRDefault="00A12AA1" w:rsidP="00F079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Ing. Luis Arturo Castro Leal </w:t>
            </w:r>
          </w:p>
          <w:p w14:paraId="2FD9D097" w14:textId="6E50853D" w:rsidR="00A12AA1" w:rsidRDefault="00A12AA1" w:rsidP="00F079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Enlace de la dirección </w:t>
            </w:r>
            <w:r w:rsidR="00F33552">
              <w:rPr>
                <w:sz w:val="24"/>
                <w:szCs w:val="24"/>
              </w:rPr>
              <w:t>de Informática del Municipio</w:t>
            </w:r>
          </w:p>
        </w:tc>
      </w:tr>
      <w:tr w:rsidR="00F33552" w14:paraId="5CFC949F" w14:textId="77777777" w:rsidTr="00031AA5">
        <w:trPr>
          <w:gridAfter w:val="1"/>
          <w:wAfter w:w="4414" w:type="dxa"/>
        </w:trPr>
        <w:tc>
          <w:tcPr>
            <w:tcW w:w="4414" w:type="dxa"/>
          </w:tcPr>
          <w:p w14:paraId="79DAE127" w14:textId="03E7CB0C" w:rsidR="005A79CC" w:rsidRDefault="005A79CC" w:rsidP="00031AA5">
            <w:pPr>
              <w:jc w:val="center"/>
              <w:rPr>
                <w:sz w:val="24"/>
                <w:szCs w:val="24"/>
              </w:rPr>
            </w:pPr>
          </w:p>
        </w:tc>
      </w:tr>
      <w:tr w:rsidR="00C07361" w14:paraId="5A66A651" w14:textId="77777777" w:rsidTr="00031AA5">
        <w:trPr>
          <w:gridAfter w:val="1"/>
          <w:wAfter w:w="4414" w:type="dxa"/>
        </w:trPr>
        <w:tc>
          <w:tcPr>
            <w:tcW w:w="4414" w:type="dxa"/>
          </w:tcPr>
          <w:p w14:paraId="5090B46D" w14:textId="6D88F114" w:rsidR="00C07361" w:rsidRDefault="00C07361" w:rsidP="00383027">
            <w:pPr>
              <w:rPr>
                <w:sz w:val="24"/>
                <w:szCs w:val="24"/>
              </w:rPr>
            </w:pPr>
          </w:p>
        </w:tc>
      </w:tr>
    </w:tbl>
    <w:p w14:paraId="759ECF96" w14:textId="6E654A4C" w:rsidR="00EB52D2" w:rsidRPr="00EB52D2" w:rsidRDefault="00EB52D2" w:rsidP="00902A8C">
      <w:pPr>
        <w:jc w:val="both"/>
        <w:rPr>
          <w:sz w:val="24"/>
          <w:szCs w:val="24"/>
        </w:rPr>
      </w:pPr>
    </w:p>
    <w:p w14:paraId="1E98A4E0" w14:textId="34D4EE72" w:rsidR="00EB52D2" w:rsidRDefault="00EB52D2" w:rsidP="00902A8C">
      <w:pPr>
        <w:jc w:val="both"/>
        <w:rPr>
          <w:sz w:val="24"/>
          <w:szCs w:val="24"/>
        </w:rPr>
      </w:pPr>
      <w:r w:rsidRPr="00EB52D2">
        <w:rPr>
          <w:sz w:val="24"/>
          <w:szCs w:val="24"/>
        </w:rPr>
        <w:t xml:space="preserve">Y como testigos de honor </w:t>
      </w:r>
      <w:r>
        <w:rPr>
          <w:sz w:val="24"/>
          <w:szCs w:val="24"/>
        </w:rPr>
        <w:t>la</w:t>
      </w:r>
      <w:r w:rsidRPr="00EB52D2">
        <w:rPr>
          <w:sz w:val="24"/>
          <w:szCs w:val="24"/>
        </w:rPr>
        <w:t xml:space="preserve"> Lic. G</w:t>
      </w:r>
      <w:r>
        <w:rPr>
          <w:sz w:val="24"/>
          <w:szCs w:val="24"/>
        </w:rPr>
        <w:t>isel Robles Quiroz</w:t>
      </w:r>
      <w:r w:rsidRPr="00EB52D2">
        <w:rPr>
          <w:sz w:val="24"/>
          <w:szCs w:val="24"/>
        </w:rPr>
        <w:t xml:space="preserve">, </w:t>
      </w:r>
      <w:r>
        <w:rPr>
          <w:sz w:val="24"/>
          <w:szCs w:val="24"/>
        </w:rPr>
        <w:t>Titular del Órgano de Control y Evaluación Gubernamental del Municipal de Guaymas, Sonora.</w:t>
      </w:r>
    </w:p>
    <w:p w14:paraId="0C9795EB" w14:textId="77777777" w:rsidR="00EB52D2" w:rsidRDefault="00EB52D2" w:rsidP="00902A8C">
      <w:pPr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Ind w:w="2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EB52D2" w14:paraId="2F7BC5EA" w14:textId="77777777" w:rsidTr="00EB52D2">
        <w:tc>
          <w:tcPr>
            <w:tcW w:w="4536" w:type="dxa"/>
          </w:tcPr>
          <w:p w14:paraId="02952A13" w14:textId="1A2498D3" w:rsidR="00EB52D2" w:rsidRPr="00EB52D2" w:rsidRDefault="00EB52D2" w:rsidP="00EB52D2">
            <w:pPr>
              <w:jc w:val="center"/>
              <w:rPr>
                <w:b/>
                <w:bCs/>
                <w:sz w:val="24"/>
                <w:szCs w:val="24"/>
              </w:rPr>
            </w:pPr>
            <w:r w:rsidRPr="00EB52D2">
              <w:rPr>
                <w:b/>
                <w:bCs/>
                <w:sz w:val="24"/>
                <w:szCs w:val="24"/>
              </w:rPr>
              <w:t>Testigo de Honor</w:t>
            </w:r>
          </w:p>
        </w:tc>
      </w:tr>
      <w:tr w:rsidR="00EB52D2" w14:paraId="37B18D65" w14:textId="77777777" w:rsidTr="00EB52D2">
        <w:tc>
          <w:tcPr>
            <w:tcW w:w="4536" w:type="dxa"/>
          </w:tcPr>
          <w:p w14:paraId="3A645F87" w14:textId="4B41BEDD" w:rsidR="00EB52D2" w:rsidRDefault="00EB52D2" w:rsidP="00EB5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Lic. Gisel Robles Quiroz</w:t>
            </w:r>
          </w:p>
        </w:tc>
      </w:tr>
      <w:tr w:rsidR="00EB52D2" w14:paraId="1A82BEA1" w14:textId="77777777" w:rsidTr="00EB52D2">
        <w:tc>
          <w:tcPr>
            <w:tcW w:w="4536" w:type="dxa"/>
          </w:tcPr>
          <w:p w14:paraId="318A1CE1" w14:textId="62B1F902" w:rsidR="00EB52D2" w:rsidRDefault="00EB52D2" w:rsidP="00EB5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Titular del Órgano de Control y Evaluación Gubernamental</w:t>
            </w:r>
          </w:p>
        </w:tc>
      </w:tr>
    </w:tbl>
    <w:p w14:paraId="70288504" w14:textId="77777777" w:rsidR="00EB52D2" w:rsidRDefault="00EB52D2" w:rsidP="00902A8C">
      <w:pPr>
        <w:jc w:val="both"/>
        <w:rPr>
          <w:sz w:val="24"/>
          <w:szCs w:val="24"/>
        </w:rPr>
      </w:pPr>
    </w:p>
    <w:sectPr w:rsidR="00EB52D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36D92" w14:textId="77777777" w:rsidR="00850F6C" w:rsidRDefault="00850F6C" w:rsidP="00973624">
      <w:pPr>
        <w:spacing w:after="0" w:line="240" w:lineRule="auto"/>
      </w:pPr>
      <w:r>
        <w:separator/>
      </w:r>
    </w:p>
  </w:endnote>
  <w:endnote w:type="continuationSeparator" w:id="0">
    <w:p w14:paraId="5347EC88" w14:textId="77777777" w:rsidR="00850F6C" w:rsidRDefault="00850F6C" w:rsidP="00973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C0422" w14:textId="58D4E1E6" w:rsidR="00973624" w:rsidRPr="00521D53" w:rsidRDefault="00973624" w:rsidP="008D0994">
    <w:pPr>
      <w:pStyle w:val="Piedepgina"/>
      <w:jc w:val="center"/>
      <w:rPr>
        <w:sz w:val="18"/>
        <w:szCs w:val="18"/>
      </w:rPr>
    </w:pPr>
    <w:r w:rsidRPr="00521D53">
      <w:rPr>
        <w:sz w:val="18"/>
        <w:szCs w:val="18"/>
      </w:rPr>
      <w:t>Acta de Instalación del Comité de Control y Desempeño Instituciona</w:t>
    </w:r>
    <w:r w:rsidR="008D0994">
      <w:rPr>
        <w:sz w:val="18"/>
        <w:szCs w:val="18"/>
      </w:rPr>
      <w:t>l de</w:t>
    </w:r>
    <w:r w:rsidR="00C840E0">
      <w:rPr>
        <w:sz w:val="18"/>
        <w:szCs w:val="18"/>
      </w:rPr>
      <w:t xml:space="preserve"> la PROMOTORA INMOBILIARIA DEL MUNICIPIO DE GUAYMAS.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C415A" w14:textId="77777777" w:rsidR="00850F6C" w:rsidRDefault="00850F6C" w:rsidP="00973624">
      <w:pPr>
        <w:spacing w:after="0" w:line="240" w:lineRule="auto"/>
      </w:pPr>
      <w:r>
        <w:separator/>
      </w:r>
    </w:p>
  </w:footnote>
  <w:footnote w:type="continuationSeparator" w:id="0">
    <w:p w14:paraId="10B18694" w14:textId="77777777" w:rsidR="00850F6C" w:rsidRDefault="00850F6C" w:rsidP="00973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48065" w14:textId="52E93EE5" w:rsidR="008D0994" w:rsidRDefault="008D0994">
    <w:pPr>
      <w:pStyle w:val="Encabezado"/>
    </w:pPr>
    <w:r>
      <w:rPr>
        <w:rStyle w:val="Ninguno"/>
        <w:noProof/>
        <w:lang w:eastAsia="es-MX"/>
      </w:rPr>
      <w:drawing>
        <wp:anchor distT="0" distB="0" distL="114300" distR="114300" simplePos="0" relativeHeight="251659264" behindDoc="0" locked="0" layoutInCell="1" allowOverlap="1" wp14:anchorId="591EBCF1" wp14:editId="3EC78256">
          <wp:simplePos x="0" y="0"/>
          <wp:positionH relativeFrom="margin">
            <wp:align>left</wp:align>
          </wp:positionH>
          <wp:positionV relativeFrom="paragraph">
            <wp:posOffset>170815</wp:posOffset>
          </wp:positionV>
          <wp:extent cx="5612130" cy="1292860"/>
          <wp:effectExtent l="0" t="0" r="0" b="0"/>
          <wp:wrapTopAndBottom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928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A6"/>
    <w:rsid w:val="00015197"/>
    <w:rsid w:val="00041983"/>
    <w:rsid w:val="000772A0"/>
    <w:rsid w:val="000A0E7F"/>
    <w:rsid w:val="000D50B4"/>
    <w:rsid w:val="000E26F7"/>
    <w:rsid w:val="001171F3"/>
    <w:rsid w:val="00126307"/>
    <w:rsid w:val="001512CE"/>
    <w:rsid w:val="001522DC"/>
    <w:rsid w:val="00153B66"/>
    <w:rsid w:val="001B6AE8"/>
    <w:rsid w:val="001E196B"/>
    <w:rsid w:val="001F6111"/>
    <w:rsid w:val="00286EA1"/>
    <w:rsid w:val="002A0EB0"/>
    <w:rsid w:val="0037672E"/>
    <w:rsid w:val="00383027"/>
    <w:rsid w:val="003D47ED"/>
    <w:rsid w:val="00426202"/>
    <w:rsid w:val="004316F2"/>
    <w:rsid w:val="00480940"/>
    <w:rsid w:val="00487AEC"/>
    <w:rsid w:val="004E0E19"/>
    <w:rsid w:val="004F30D6"/>
    <w:rsid w:val="00521D53"/>
    <w:rsid w:val="00544317"/>
    <w:rsid w:val="00554650"/>
    <w:rsid w:val="00575A47"/>
    <w:rsid w:val="005A79CC"/>
    <w:rsid w:val="005B13A4"/>
    <w:rsid w:val="005D1317"/>
    <w:rsid w:val="006613A4"/>
    <w:rsid w:val="00674AFE"/>
    <w:rsid w:val="006920AD"/>
    <w:rsid w:val="006A4FE6"/>
    <w:rsid w:val="00744343"/>
    <w:rsid w:val="00745C5B"/>
    <w:rsid w:val="0076686C"/>
    <w:rsid w:val="007D597F"/>
    <w:rsid w:val="007E4DAA"/>
    <w:rsid w:val="00850F6C"/>
    <w:rsid w:val="008541E3"/>
    <w:rsid w:val="00874FCF"/>
    <w:rsid w:val="008B19A7"/>
    <w:rsid w:val="008D0994"/>
    <w:rsid w:val="008F5E7F"/>
    <w:rsid w:val="00902A8C"/>
    <w:rsid w:val="00915F05"/>
    <w:rsid w:val="0093358F"/>
    <w:rsid w:val="00973624"/>
    <w:rsid w:val="009A75AA"/>
    <w:rsid w:val="009B6AA8"/>
    <w:rsid w:val="009D665F"/>
    <w:rsid w:val="00A03AF8"/>
    <w:rsid w:val="00A11F67"/>
    <w:rsid w:val="00A12AA1"/>
    <w:rsid w:val="00A32711"/>
    <w:rsid w:val="00A35784"/>
    <w:rsid w:val="00A74D06"/>
    <w:rsid w:val="00A863A6"/>
    <w:rsid w:val="00AB014D"/>
    <w:rsid w:val="00AB04D5"/>
    <w:rsid w:val="00AC1E0D"/>
    <w:rsid w:val="00AD24D2"/>
    <w:rsid w:val="00B21C5F"/>
    <w:rsid w:val="00B6140E"/>
    <w:rsid w:val="00BC6A02"/>
    <w:rsid w:val="00C07361"/>
    <w:rsid w:val="00C13BF1"/>
    <w:rsid w:val="00C724EC"/>
    <w:rsid w:val="00C840E0"/>
    <w:rsid w:val="00C96721"/>
    <w:rsid w:val="00D43252"/>
    <w:rsid w:val="00DB788B"/>
    <w:rsid w:val="00DD184B"/>
    <w:rsid w:val="00DF782E"/>
    <w:rsid w:val="00E179F2"/>
    <w:rsid w:val="00E4640B"/>
    <w:rsid w:val="00E72495"/>
    <w:rsid w:val="00E93943"/>
    <w:rsid w:val="00EB52D2"/>
    <w:rsid w:val="00F024E7"/>
    <w:rsid w:val="00F136E5"/>
    <w:rsid w:val="00F33552"/>
    <w:rsid w:val="00F80BEC"/>
    <w:rsid w:val="00FC6677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05B91"/>
  <w15:chartTrackingRefBased/>
  <w15:docId w15:val="{FA9C9A0F-EE3E-40AB-B375-9416631E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86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736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3624"/>
  </w:style>
  <w:style w:type="paragraph" w:styleId="Piedepgina">
    <w:name w:val="footer"/>
    <w:basedOn w:val="Normal"/>
    <w:link w:val="PiedepginaCar"/>
    <w:uiPriority w:val="99"/>
    <w:unhideWhenUsed/>
    <w:rsid w:val="009736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3624"/>
  </w:style>
  <w:style w:type="character" w:customStyle="1" w:styleId="Ninguno">
    <w:name w:val="Ninguno"/>
    <w:rsid w:val="008D0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1332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León</dc:creator>
  <cp:keywords/>
  <dc:description/>
  <cp:lastModifiedBy>Wendy</cp:lastModifiedBy>
  <cp:revision>6</cp:revision>
  <cp:lastPrinted>2024-05-20T20:35:00Z</cp:lastPrinted>
  <dcterms:created xsi:type="dcterms:W3CDTF">2024-05-20T19:47:00Z</dcterms:created>
  <dcterms:modified xsi:type="dcterms:W3CDTF">2024-05-20T20:37:00Z</dcterms:modified>
</cp:coreProperties>
</file>